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3D0" w:rsidRDefault="008B03D0" w:rsidP="00FD39AD">
      <w:pPr>
        <w:framePr w:w="2722" w:h="13853" w:hSpace="142" w:wrap="auto" w:vAnchor="text" w:hAnchor="page" w:x="8882" w:y="718"/>
      </w:pPr>
    </w:p>
    <w:p w:rsidR="008B03D0" w:rsidRDefault="008B03D0" w:rsidP="00FD39AD">
      <w:pPr>
        <w:framePr w:w="2722" w:h="13853" w:hSpace="142" w:wrap="auto" w:vAnchor="text" w:hAnchor="page" w:x="8882" w:y="718"/>
      </w:pPr>
    </w:p>
    <w:p w:rsidR="008B03D0" w:rsidRDefault="008B03D0" w:rsidP="00FD39AD">
      <w:pPr>
        <w:framePr w:w="2722" w:h="13853" w:hSpace="142" w:wrap="auto" w:vAnchor="text" w:hAnchor="page" w:x="8882" w:y="718"/>
      </w:pPr>
    </w:p>
    <w:tbl>
      <w:tblPr>
        <w:tblW w:w="2630" w:type="dxa"/>
        <w:tblInd w:w="-68" w:type="dxa"/>
        <w:tblLayout w:type="fixed"/>
        <w:tblCellMar>
          <w:left w:w="70" w:type="dxa"/>
          <w:right w:w="70" w:type="dxa"/>
        </w:tblCellMar>
        <w:tblLook w:val="0000" w:firstRow="0" w:lastRow="0" w:firstColumn="0" w:lastColumn="0" w:noHBand="0" w:noVBand="0"/>
      </w:tblPr>
      <w:tblGrid>
        <w:gridCol w:w="2630"/>
      </w:tblGrid>
      <w:tr w:rsidR="008B03D0" w:rsidRPr="009B72F7">
        <w:trPr>
          <w:trHeight w:val="15152"/>
        </w:trPr>
        <w:tc>
          <w:tcPr>
            <w:tcW w:w="2630" w:type="dxa"/>
            <w:vAlign w:val="center"/>
          </w:tcPr>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ind w:left="-70"/>
              <w:jc w:val="right"/>
              <w:rPr>
                <w:sz w:val="13"/>
                <w:szCs w:val="13"/>
              </w:rPr>
            </w:pPr>
          </w:p>
          <w:p w:rsidR="008B03D0" w:rsidRDefault="008B03D0" w:rsidP="00FD39AD">
            <w:pPr>
              <w:framePr w:w="2722" w:h="13853" w:hSpace="142" w:wrap="auto" w:vAnchor="text" w:hAnchor="page" w:x="8882" w:y="718"/>
              <w:shd w:val="solid" w:color="FFFFFF" w:fill="FFFFFF"/>
              <w:spacing w:line="240" w:lineRule="auto"/>
              <w:ind w:left="-68"/>
              <w:jc w:val="right"/>
              <w:rPr>
                <w:b/>
                <w:bCs/>
                <w:sz w:val="13"/>
                <w:szCs w:val="13"/>
              </w:rPr>
            </w:pPr>
          </w:p>
          <w:p w:rsidR="008B03D0" w:rsidRDefault="008B03D0" w:rsidP="00FD39AD">
            <w:pPr>
              <w:framePr w:w="2722" w:h="13853" w:hSpace="142" w:wrap="auto" w:vAnchor="text" w:hAnchor="page" w:x="8882" w:y="718"/>
              <w:shd w:val="solid" w:color="FFFFFF" w:fill="FFFFFF"/>
              <w:spacing w:line="240" w:lineRule="auto"/>
              <w:ind w:left="-68"/>
              <w:jc w:val="right"/>
              <w:rPr>
                <w:b/>
                <w:bCs/>
                <w:sz w:val="13"/>
                <w:szCs w:val="13"/>
              </w:rPr>
            </w:pPr>
            <w:r>
              <w:rPr>
                <w:b/>
                <w:bCs/>
                <w:noProof/>
                <w:sz w:val="13"/>
                <w:szCs w:val="13"/>
              </w:rPr>
              <w:t>Social- og Arbejdsmarkedsforvaltningen</w:t>
            </w:r>
          </w:p>
          <w:p w:rsidR="008B03D0" w:rsidRDefault="008B03D0" w:rsidP="00FD39AD">
            <w:pPr>
              <w:framePr w:w="2722" w:h="13853" w:hSpace="142" w:wrap="auto" w:vAnchor="text" w:hAnchor="page" w:x="8882" w:y="718"/>
              <w:shd w:val="solid" w:color="FFFFFF" w:fill="FFFFFF"/>
              <w:spacing w:line="240" w:lineRule="auto"/>
              <w:ind w:left="-68"/>
              <w:jc w:val="right"/>
              <w:rPr>
                <w:sz w:val="13"/>
                <w:szCs w:val="13"/>
              </w:rPr>
            </w:pPr>
            <w:r>
              <w:rPr>
                <w:noProof/>
                <w:sz w:val="13"/>
                <w:szCs w:val="13"/>
              </w:rPr>
              <w:t>SAS Ledelsessekretariatet</w:t>
            </w:r>
          </w:p>
          <w:p w:rsidR="008B03D0" w:rsidRDefault="008B03D0" w:rsidP="00FD39AD">
            <w:pPr>
              <w:framePr w:w="2722" w:h="13853" w:hSpace="142" w:wrap="auto" w:vAnchor="text" w:hAnchor="page" w:x="8882" w:y="718"/>
              <w:shd w:val="solid" w:color="FFFFFF" w:fill="FFFFFF"/>
              <w:spacing w:line="240" w:lineRule="auto"/>
              <w:ind w:left="-68"/>
              <w:jc w:val="right"/>
              <w:rPr>
                <w:sz w:val="13"/>
                <w:szCs w:val="13"/>
              </w:rPr>
            </w:pPr>
          </w:p>
          <w:p w:rsidR="008B03D0" w:rsidRDefault="008B03D0" w:rsidP="00FD39AD">
            <w:pPr>
              <w:framePr w:w="2722" w:h="13853" w:hSpace="142" w:wrap="auto" w:vAnchor="text" w:hAnchor="page" w:x="8882" w:y="718"/>
              <w:shd w:val="solid" w:color="FFFFFF" w:fill="FFFFFF"/>
              <w:spacing w:line="240" w:lineRule="auto"/>
              <w:ind w:left="-68"/>
              <w:jc w:val="right"/>
              <w:rPr>
                <w:color w:val="808080"/>
                <w:sz w:val="13"/>
                <w:szCs w:val="13"/>
              </w:rPr>
            </w:pPr>
            <w:r>
              <w:rPr>
                <w:noProof/>
                <w:color w:val="808080"/>
                <w:sz w:val="13"/>
                <w:szCs w:val="13"/>
              </w:rPr>
              <w:t>Torvegade 10</w:t>
            </w:r>
          </w:p>
          <w:p w:rsidR="008B03D0" w:rsidRDefault="008B03D0" w:rsidP="00FD39AD">
            <w:pPr>
              <w:framePr w:w="2722" w:h="13853" w:hSpace="142" w:wrap="auto" w:vAnchor="text" w:hAnchor="page" w:x="8882" w:y="718"/>
              <w:shd w:val="solid" w:color="FFFFFF" w:fill="FFFFFF"/>
              <w:spacing w:line="240" w:lineRule="auto"/>
              <w:ind w:left="-68"/>
              <w:jc w:val="right"/>
              <w:rPr>
                <w:color w:val="808080"/>
                <w:sz w:val="13"/>
                <w:szCs w:val="13"/>
              </w:rPr>
            </w:pPr>
            <w:r>
              <w:rPr>
                <w:noProof/>
                <w:color w:val="808080"/>
                <w:sz w:val="13"/>
                <w:szCs w:val="13"/>
              </w:rPr>
              <w:t>7800 Skive</w:t>
            </w:r>
          </w:p>
          <w:p w:rsidR="008B03D0" w:rsidRPr="00F560EB" w:rsidRDefault="008B03D0" w:rsidP="00FD39AD">
            <w:pPr>
              <w:framePr w:w="2722" w:h="13853" w:hSpace="142" w:wrap="auto" w:vAnchor="text" w:hAnchor="page" w:x="8882" w:y="718"/>
              <w:shd w:val="solid" w:color="FFFFFF" w:fill="FFFFFF"/>
              <w:spacing w:line="240" w:lineRule="auto"/>
              <w:ind w:left="-68"/>
              <w:jc w:val="right"/>
              <w:rPr>
                <w:color w:val="808080"/>
                <w:sz w:val="13"/>
                <w:szCs w:val="13"/>
              </w:rPr>
            </w:pPr>
            <w:r w:rsidRPr="00F560EB">
              <w:rPr>
                <w:color w:val="808080"/>
                <w:sz w:val="13"/>
                <w:szCs w:val="13"/>
              </w:rPr>
              <w:t xml:space="preserve"> </w:t>
            </w:r>
            <w:proofErr w:type="spellStart"/>
            <w:r w:rsidRPr="00F560EB">
              <w:rPr>
                <w:color w:val="808080"/>
                <w:sz w:val="13"/>
                <w:szCs w:val="13"/>
              </w:rPr>
              <w:t>Tlf</w:t>
            </w:r>
            <w:proofErr w:type="spellEnd"/>
            <w:r w:rsidRPr="00F560EB">
              <w:rPr>
                <w:color w:val="808080"/>
                <w:sz w:val="13"/>
                <w:szCs w:val="13"/>
              </w:rPr>
              <w:t xml:space="preserve">: </w:t>
            </w:r>
            <w:r>
              <w:rPr>
                <w:color w:val="808080"/>
                <w:sz w:val="13"/>
                <w:szCs w:val="13"/>
              </w:rPr>
              <w:t xml:space="preserve">9915 5500 </w:t>
            </w:r>
          </w:p>
          <w:p w:rsidR="008B03D0" w:rsidRPr="00F560EB" w:rsidRDefault="008B03D0" w:rsidP="00FD39AD">
            <w:pPr>
              <w:framePr w:w="2722" w:h="13853" w:hSpace="142" w:wrap="auto" w:vAnchor="text" w:hAnchor="page" w:x="8882" w:y="718"/>
              <w:shd w:val="solid" w:color="FFFFFF" w:fill="FFFFFF"/>
              <w:spacing w:line="240" w:lineRule="auto"/>
              <w:ind w:left="-68"/>
              <w:jc w:val="right"/>
              <w:rPr>
                <w:color w:val="808080"/>
                <w:sz w:val="13"/>
                <w:szCs w:val="13"/>
              </w:rPr>
            </w:pPr>
            <w:r w:rsidRPr="005811DC">
              <w:rPr>
                <w:color w:val="808080"/>
                <w:sz w:val="13"/>
                <w:szCs w:val="13"/>
              </w:rPr>
              <w:t>Fax:</w:t>
            </w:r>
          </w:p>
          <w:p w:rsidR="008B03D0" w:rsidRPr="00F560EB" w:rsidRDefault="008B03D0" w:rsidP="00FD39AD">
            <w:pPr>
              <w:framePr w:w="2722" w:h="13853" w:hSpace="142" w:wrap="auto" w:vAnchor="text" w:hAnchor="page" w:x="8882" w:y="718"/>
              <w:shd w:val="solid" w:color="FFFFFF" w:fill="FFFFFF"/>
              <w:spacing w:line="240" w:lineRule="auto"/>
              <w:ind w:left="-68"/>
              <w:jc w:val="right"/>
              <w:rPr>
                <w:color w:val="808080"/>
                <w:sz w:val="13"/>
                <w:szCs w:val="13"/>
              </w:rPr>
            </w:pPr>
            <w:r w:rsidRPr="005811DC">
              <w:rPr>
                <w:color w:val="808080"/>
                <w:sz w:val="13"/>
                <w:szCs w:val="13"/>
              </w:rPr>
              <w:t>CVR-nr.:  29189579</w:t>
            </w:r>
          </w:p>
          <w:p w:rsidR="008B03D0" w:rsidRDefault="008B03D0" w:rsidP="00FD39AD">
            <w:pPr>
              <w:framePr w:w="2722" w:h="13853" w:hSpace="142" w:wrap="auto" w:vAnchor="text" w:hAnchor="page" w:x="8882" w:y="718"/>
              <w:shd w:val="solid" w:color="FFFFFF" w:fill="FFFFFF"/>
              <w:spacing w:line="240" w:lineRule="auto"/>
              <w:ind w:left="-68"/>
              <w:jc w:val="right"/>
              <w:rPr>
                <w:color w:val="808080"/>
                <w:sz w:val="13"/>
                <w:szCs w:val="13"/>
              </w:rPr>
            </w:pPr>
            <w:r>
              <w:rPr>
                <w:noProof/>
                <w:color w:val="808080"/>
                <w:sz w:val="13"/>
                <w:szCs w:val="13"/>
              </w:rPr>
              <w:t>socialogarbejdsmar@skivekommune.dk</w:t>
            </w:r>
          </w:p>
          <w:p w:rsidR="008B03D0" w:rsidRPr="005811DC" w:rsidRDefault="008B03D0" w:rsidP="00FD39AD">
            <w:pPr>
              <w:framePr w:w="2722" w:h="13853" w:hSpace="142" w:wrap="auto" w:vAnchor="text" w:hAnchor="page" w:x="8882" w:y="718"/>
              <w:shd w:val="solid" w:color="FFFFFF" w:fill="FFFFFF"/>
              <w:spacing w:line="240" w:lineRule="auto"/>
              <w:ind w:left="-68"/>
              <w:jc w:val="right"/>
              <w:rPr>
                <w:color w:val="808080"/>
                <w:sz w:val="13"/>
                <w:szCs w:val="13"/>
              </w:rPr>
            </w:pPr>
            <w:r w:rsidRPr="005811DC">
              <w:rPr>
                <w:color w:val="808080"/>
                <w:sz w:val="13"/>
                <w:szCs w:val="13"/>
              </w:rPr>
              <w:t>www.skive.dk</w:t>
            </w:r>
          </w:p>
          <w:p w:rsidR="008B03D0" w:rsidRPr="00F560EB" w:rsidRDefault="008B03D0" w:rsidP="00FD39AD">
            <w:pPr>
              <w:framePr w:w="2722" w:h="13853" w:hSpace="142" w:wrap="auto" w:vAnchor="text" w:hAnchor="page" w:x="8882" w:y="718"/>
              <w:shd w:val="solid" w:color="FFFFFF" w:fill="FFFFFF"/>
              <w:spacing w:line="240" w:lineRule="auto"/>
              <w:ind w:left="-68"/>
              <w:jc w:val="right"/>
              <w:rPr>
                <w:color w:val="808080"/>
                <w:sz w:val="13"/>
                <w:szCs w:val="13"/>
              </w:rPr>
            </w:pPr>
            <w:r w:rsidRPr="00F560EB">
              <w:rPr>
                <w:color w:val="808080"/>
                <w:sz w:val="13"/>
                <w:szCs w:val="13"/>
              </w:rPr>
              <w:t xml:space="preserve">  </w:t>
            </w:r>
          </w:p>
          <w:p w:rsidR="008B03D0" w:rsidRPr="00F560EB" w:rsidRDefault="008B03D0" w:rsidP="00FD39AD">
            <w:pPr>
              <w:framePr w:w="2722" w:h="13853" w:hSpace="142" w:wrap="auto" w:vAnchor="text" w:hAnchor="page" w:x="8882" w:y="718"/>
              <w:shd w:val="solid" w:color="FFFFFF" w:fill="FFFFFF"/>
              <w:spacing w:line="240" w:lineRule="auto"/>
              <w:ind w:left="-68"/>
              <w:jc w:val="right"/>
              <w:rPr>
                <w:color w:val="808080"/>
                <w:sz w:val="13"/>
                <w:szCs w:val="13"/>
              </w:rPr>
            </w:pPr>
            <w:r w:rsidRPr="00F560EB">
              <w:rPr>
                <w:color w:val="808080"/>
                <w:sz w:val="13"/>
                <w:szCs w:val="13"/>
              </w:rPr>
              <w:t xml:space="preserve">Reference.: </w:t>
            </w:r>
            <w:r>
              <w:rPr>
                <w:noProof/>
                <w:color w:val="808080"/>
                <w:sz w:val="13"/>
                <w:szCs w:val="13"/>
              </w:rPr>
              <w:t>779-2010-31773</w:t>
            </w:r>
          </w:p>
          <w:p w:rsidR="008B03D0" w:rsidRDefault="008B03D0" w:rsidP="00FD39AD">
            <w:pPr>
              <w:framePr w:w="2722" w:h="13853" w:hSpace="142" w:wrap="auto" w:vAnchor="text" w:hAnchor="page" w:x="8882" w:y="718"/>
              <w:shd w:val="solid" w:color="FFFFFF" w:fill="FFFFFF"/>
              <w:spacing w:line="240" w:lineRule="auto"/>
              <w:ind w:left="-68"/>
              <w:jc w:val="right"/>
              <w:rPr>
                <w:color w:val="808080"/>
                <w:sz w:val="13"/>
                <w:szCs w:val="13"/>
              </w:rPr>
            </w:pPr>
          </w:p>
          <w:p w:rsidR="008B03D0" w:rsidRPr="00F560EB" w:rsidRDefault="008B03D0" w:rsidP="00FD39AD">
            <w:pPr>
              <w:framePr w:w="2722" w:h="13853" w:hSpace="142" w:wrap="auto" w:vAnchor="text" w:hAnchor="page" w:x="8882" w:y="718"/>
              <w:shd w:val="solid" w:color="FFFFFF" w:fill="FFFFFF"/>
              <w:spacing w:line="240" w:lineRule="auto"/>
              <w:ind w:left="-68"/>
              <w:jc w:val="right"/>
              <w:rPr>
                <w:color w:val="808080"/>
                <w:sz w:val="13"/>
                <w:szCs w:val="13"/>
              </w:rPr>
            </w:pPr>
          </w:p>
          <w:p w:rsidR="008B03D0" w:rsidRPr="00F560EB" w:rsidRDefault="008B03D0" w:rsidP="00FD39AD">
            <w:pPr>
              <w:framePr w:w="2722" w:h="13853" w:hSpace="142" w:wrap="auto" w:vAnchor="text" w:hAnchor="page" w:x="8882" w:y="718"/>
              <w:shd w:val="solid" w:color="FFFFFF" w:fill="FFFFFF"/>
              <w:spacing w:line="240" w:lineRule="auto"/>
              <w:ind w:left="-68"/>
              <w:jc w:val="right"/>
              <w:rPr>
                <w:color w:val="808080"/>
                <w:sz w:val="13"/>
                <w:szCs w:val="13"/>
              </w:rPr>
            </w:pPr>
            <w:r w:rsidRPr="00F560EB">
              <w:rPr>
                <w:color w:val="808080"/>
                <w:sz w:val="13"/>
                <w:szCs w:val="13"/>
              </w:rPr>
              <w:t>Henvendelse til:</w:t>
            </w:r>
          </w:p>
          <w:p w:rsidR="008B03D0" w:rsidRDefault="008B03D0" w:rsidP="00FD39AD">
            <w:pPr>
              <w:framePr w:w="2722" w:h="13853" w:hSpace="142" w:wrap="auto" w:vAnchor="text" w:hAnchor="page" w:x="8882" w:y="718"/>
              <w:shd w:val="solid" w:color="FFFFFF" w:fill="FFFFFF"/>
              <w:spacing w:line="240" w:lineRule="auto"/>
              <w:ind w:left="-68"/>
              <w:jc w:val="right"/>
              <w:rPr>
                <w:color w:val="808080"/>
                <w:sz w:val="13"/>
                <w:szCs w:val="13"/>
              </w:rPr>
            </w:pPr>
            <w:r>
              <w:rPr>
                <w:noProof/>
                <w:color w:val="808080"/>
                <w:sz w:val="13"/>
                <w:szCs w:val="13"/>
              </w:rPr>
              <w:t>Mette Kvist</w:t>
            </w:r>
            <w:r w:rsidRPr="00F560EB">
              <w:rPr>
                <w:color w:val="808080"/>
                <w:sz w:val="13"/>
                <w:szCs w:val="13"/>
              </w:rPr>
              <w:t xml:space="preserve"> </w:t>
            </w:r>
          </w:p>
          <w:p w:rsidR="008B03D0" w:rsidRDefault="008B03D0" w:rsidP="00FD39AD">
            <w:pPr>
              <w:framePr w:w="2722" w:h="13853" w:hSpace="142" w:wrap="auto" w:vAnchor="text" w:hAnchor="page" w:x="8882" w:y="718"/>
              <w:shd w:val="solid" w:color="FFFFFF" w:fill="FFFFFF"/>
              <w:spacing w:line="240" w:lineRule="auto"/>
              <w:ind w:left="-68"/>
              <w:jc w:val="right"/>
            </w:pPr>
            <w:r>
              <w:rPr>
                <w:color w:val="808080"/>
                <w:sz w:val="13"/>
                <w:szCs w:val="13"/>
              </w:rPr>
              <w:t>Direkte tlf.</w:t>
            </w:r>
            <w:r w:rsidRPr="00F560EB">
              <w:rPr>
                <w:color w:val="808080"/>
                <w:sz w:val="13"/>
                <w:szCs w:val="13"/>
              </w:rPr>
              <w:t xml:space="preserve"> </w:t>
            </w:r>
            <w:r>
              <w:rPr>
                <w:noProof/>
                <w:color w:val="808080"/>
                <w:sz w:val="13"/>
                <w:szCs w:val="13"/>
              </w:rPr>
              <w:t>9915 6335</w:t>
            </w:r>
          </w:p>
          <w:p w:rsidR="008B03D0" w:rsidRPr="009B72F7" w:rsidRDefault="008B03D0" w:rsidP="00FD39AD">
            <w:pPr>
              <w:framePr w:w="2722" w:h="13853" w:hSpace="142" w:wrap="auto" w:vAnchor="text" w:hAnchor="page" w:x="8882" w:y="718"/>
              <w:shd w:val="solid" w:color="FFFFFF" w:fill="FFFFFF"/>
              <w:spacing w:line="240" w:lineRule="auto"/>
              <w:ind w:left="-68"/>
              <w:jc w:val="right"/>
              <w:rPr>
                <w:sz w:val="13"/>
                <w:szCs w:val="13"/>
              </w:rPr>
            </w:pPr>
            <w:r>
              <w:rPr>
                <w:noProof/>
                <w:color w:val="808080"/>
                <w:sz w:val="13"/>
                <w:szCs w:val="13"/>
              </w:rPr>
              <w:t>mekv@skivekommune.dk</w:t>
            </w:r>
          </w:p>
        </w:tc>
      </w:tr>
    </w:tbl>
    <w:p w:rsidR="008B03D0" w:rsidRPr="009B72F7" w:rsidRDefault="008B03D0" w:rsidP="00FD39AD">
      <w:pPr>
        <w:framePr w:w="2722" w:h="13853" w:hSpace="142" w:wrap="auto" w:vAnchor="text" w:hAnchor="page" w:x="8882" w:y="718"/>
        <w:shd w:val="solid" w:color="FFFFFF" w:fill="FFFFFF"/>
      </w:pPr>
    </w:p>
    <w:tbl>
      <w:tblPr>
        <w:tblW w:w="0" w:type="auto"/>
        <w:tblInd w:w="-68" w:type="dxa"/>
        <w:tblLayout w:type="fixed"/>
        <w:tblCellMar>
          <w:left w:w="70" w:type="dxa"/>
          <w:right w:w="70" w:type="dxa"/>
        </w:tblCellMar>
        <w:tblLook w:val="0000" w:firstRow="0" w:lastRow="0" w:firstColumn="0" w:lastColumn="0" w:noHBand="0" w:noVBand="0"/>
      </w:tblPr>
      <w:tblGrid>
        <w:gridCol w:w="5840"/>
      </w:tblGrid>
      <w:tr w:rsidR="008B03D0" w:rsidRPr="009B72F7">
        <w:trPr>
          <w:trHeight w:hRule="exact" w:val="1348"/>
        </w:trPr>
        <w:tc>
          <w:tcPr>
            <w:tcW w:w="5840" w:type="dxa"/>
          </w:tcPr>
          <w:p w:rsidR="008B03D0" w:rsidRPr="009B72F7" w:rsidRDefault="008B03D0" w:rsidP="0060640B"/>
        </w:tc>
      </w:tr>
    </w:tbl>
    <w:p w:rsidR="008B03D0" w:rsidRDefault="008B03D0" w:rsidP="006E66A2">
      <w:pPr>
        <w:jc w:val="right"/>
      </w:pPr>
    </w:p>
    <w:p w:rsidR="008B03D0" w:rsidRPr="009B72F7" w:rsidRDefault="008B03D0" w:rsidP="00320803">
      <w:pPr>
        <w:ind w:left="3912"/>
        <w:rPr>
          <w:b/>
          <w:bCs/>
          <w:u w:val="single"/>
        </w:rPr>
      </w:pPr>
      <w:r w:rsidRPr="009B72F7">
        <w:t>Den</w:t>
      </w:r>
      <w:bookmarkStart w:id="0" w:name="Dato"/>
      <w:bookmarkEnd w:id="0"/>
      <w:r>
        <w:t xml:space="preserve"> </w:t>
      </w:r>
      <w:r w:rsidR="00893994">
        <w:rPr>
          <w:noProof/>
        </w:rPr>
        <w:t>21</w:t>
      </w:r>
      <w:r>
        <w:rPr>
          <w:noProof/>
        </w:rPr>
        <w:t>. november 2017</w:t>
      </w:r>
    </w:p>
    <w:p w:rsidR="008B03D0" w:rsidRPr="009B72F7" w:rsidRDefault="008B03D0" w:rsidP="006E66A2">
      <w:pPr>
        <w:tabs>
          <w:tab w:val="right" w:pos="5670"/>
          <w:tab w:val="right" w:pos="6946"/>
        </w:tabs>
        <w:rPr>
          <w:b/>
          <w:bCs/>
          <w:u w:val="single"/>
        </w:rPr>
      </w:pPr>
    </w:p>
    <w:p w:rsidR="008B03D0" w:rsidRDefault="008B03D0" w:rsidP="006E66A2">
      <w:pPr>
        <w:tabs>
          <w:tab w:val="right" w:pos="5670"/>
          <w:tab w:val="right" w:pos="6946"/>
        </w:tabs>
        <w:spacing w:line="288" w:lineRule="auto"/>
        <w:rPr>
          <w:b/>
          <w:bCs/>
        </w:rPr>
      </w:pPr>
    </w:p>
    <w:p w:rsidR="004A6EB0" w:rsidRDefault="001D72FF" w:rsidP="004A6EB0">
      <w:pPr>
        <w:tabs>
          <w:tab w:val="right" w:pos="6946"/>
        </w:tabs>
        <w:spacing w:line="288" w:lineRule="auto"/>
        <w:rPr>
          <w:b/>
        </w:rPr>
      </w:pPr>
      <w:r>
        <w:rPr>
          <w:b/>
          <w:bCs/>
          <w:noProof/>
        </w:rPr>
        <w:t>Referat</w:t>
      </w:r>
      <w:r w:rsidR="004A6EB0">
        <w:rPr>
          <w:b/>
          <w:bCs/>
          <w:noProof/>
        </w:rPr>
        <w:t xml:space="preserve"> af møde i </w:t>
      </w:r>
      <w:r w:rsidR="008B03D0">
        <w:rPr>
          <w:b/>
          <w:bCs/>
          <w:noProof/>
        </w:rPr>
        <w:t>KLU den 28. november 2017</w:t>
      </w:r>
      <w:r w:rsidR="00B816B0">
        <w:rPr>
          <w:b/>
          <w:bCs/>
          <w:noProof/>
        </w:rPr>
        <w:t>, 15.00-17.00</w:t>
      </w:r>
      <w:r w:rsidR="004A6EB0">
        <w:rPr>
          <w:b/>
          <w:bCs/>
          <w:noProof/>
        </w:rPr>
        <w:t xml:space="preserve"> på </w:t>
      </w:r>
      <w:bookmarkStart w:id="1" w:name="Start"/>
    </w:p>
    <w:p w:rsidR="00B816B0" w:rsidRDefault="00B816B0" w:rsidP="00B816B0">
      <w:pPr>
        <w:tabs>
          <w:tab w:val="right" w:pos="6946"/>
        </w:tabs>
        <w:spacing w:line="288" w:lineRule="auto"/>
        <w:rPr>
          <w:b/>
        </w:rPr>
      </w:pPr>
      <w:r>
        <w:rPr>
          <w:b/>
        </w:rPr>
        <w:t>Rådhuset, Torvegade 10, mødelokale 1, 3. sal.</w:t>
      </w:r>
    </w:p>
    <w:p w:rsidR="00B816B0" w:rsidRDefault="00B816B0" w:rsidP="00B816B0">
      <w:pPr>
        <w:tabs>
          <w:tab w:val="right" w:pos="6946"/>
        </w:tabs>
        <w:spacing w:line="288" w:lineRule="auto"/>
      </w:pPr>
      <w:r>
        <w:rPr>
          <w:b/>
        </w:rPr>
        <w:br/>
      </w:r>
      <w:r w:rsidRPr="00860A8F">
        <w:rPr>
          <w:b/>
        </w:rPr>
        <w:t xml:space="preserve">Deltagere: </w:t>
      </w:r>
      <w:r w:rsidRPr="00860A8F">
        <w:t>Hanne Væsel (praksiskonsulent), Birgitte Fjerbæk (</w:t>
      </w:r>
      <w:r>
        <w:t>udpeget f PLO-K</w:t>
      </w:r>
      <w:r w:rsidRPr="00860A8F">
        <w:t xml:space="preserve">), </w:t>
      </w:r>
      <w:r>
        <w:t>Charlotte Eithz</w:t>
      </w:r>
      <w:r w:rsidRPr="00860A8F">
        <w:t xml:space="preserve"> (</w:t>
      </w:r>
      <w:r>
        <w:t>formand for PLO-K</w:t>
      </w:r>
      <w:r w:rsidRPr="00860A8F">
        <w:t>), Lars Harder (Direktør), Trine Brøc</w:t>
      </w:r>
      <w:r>
        <w:t>ker (Sundhedschef),</w:t>
      </w:r>
      <w:r w:rsidRPr="00860A8F">
        <w:t xml:space="preserve"> Elsebeth Hummelgaard (Pleje- og Visitationschef), </w:t>
      </w:r>
      <w:r w:rsidR="00B429AA">
        <w:t xml:space="preserve">Marianne Frost (leder af Plejebolig-enheden) og </w:t>
      </w:r>
      <w:r>
        <w:t>Mette Kvist (konsulent, referent)</w:t>
      </w:r>
    </w:p>
    <w:p w:rsidR="00B816B0" w:rsidRDefault="00B816B0" w:rsidP="00B816B0">
      <w:pPr>
        <w:tabs>
          <w:tab w:val="right" w:pos="6946"/>
        </w:tabs>
        <w:spacing w:line="288" w:lineRule="auto"/>
      </w:pPr>
    </w:p>
    <w:p w:rsidR="004A6EB0" w:rsidRDefault="004A6EB0" w:rsidP="00B816B0">
      <w:pPr>
        <w:tabs>
          <w:tab w:val="right" w:pos="6946"/>
        </w:tabs>
        <w:spacing w:line="288" w:lineRule="auto"/>
      </w:pPr>
      <w:r>
        <w:t>Lisbeth Sanders (leder af Jobstart) ift. punkt 1.</w:t>
      </w:r>
    </w:p>
    <w:p w:rsidR="00B816B0" w:rsidRDefault="00B816B0" w:rsidP="00B816B0">
      <w:pPr>
        <w:tabs>
          <w:tab w:val="right" w:pos="6946"/>
        </w:tabs>
        <w:spacing w:line="288" w:lineRule="auto"/>
      </w:pPr>
      <w:r>
        <w:t>Else Marie Hansen (udviklin</w:t>
      </w:r>
      <w:r w:rsidR="00377086">
        <w:t>gssygeplejerske) ift. punkt 5-8</w:t>
      </w:r>
    </w:p>
    <w:p w:rsidR="00B816B0" w:rsidRDefault="00B816B0" w:rsidP="00B816B0">
      <w:pPr>
        <w:tabs>
          <w:tab w:val="right" w:pos="6946"/>
        </w:tabs>
        <w:spacing w:line="288" w:lineRule="auto"/>
      </w:pPr>
    </w:p>
    <w:p w:rsidR="00B816B0" w:rsidRPr="00A250CC" w:rsidRDefault="004A6EB0" w:rsidP="00B816B0">
      <w:pPr>
        <w:tabs>
          <w:tab w:val="right" w:pos="6946"/>
        </w:tabs>
        <w:spacing w:line="288" w:lineRule="auto"/>
      </w:pPr>
      <w:r>
        <w:t xml:space="preserve">Afbud efter aftale fra: </w:t>
      </w:r>
      <w:r w:rsidR="00B816B0" w:rsidRPr="00A250CC">
        <w:t>Marianne Balsby</w:t>
      </w:r>
      <w:r>
        <w:t xml:space="preserve">, </w:t>
      </w:r>
      <w:r w:rsidR="00B816B0" w:rsidRPr="00A250CC">
        <w:t>Lone Thorulf Tanderup</w:t>
      </w:r>
      <w:r>
        <w:t>, Poul Nyrup</w:t>
      </w:r>
      <w:r w:rsidR="00EC4677">
        <w:t xml:space="preserve">, </w:t>
      </w:r>
      <w:r w:rsidR="00B816B0" w:rsidRPr="00A250CC">
        <w:t>Lot</w:t>
      </w:r>
      <w:r w:rsidR="00A250CC" w:rsidRPr="00A250CC">
        <w:t>te Junker</w:t>
      </w:r>
      <w:r w:rsidR="00377086">
        <w:t>.</w:t>
      </w:r>
    </w:p>
    <w:p w:rsidR="00B816B0" w:rsidRDefault="00B816B0" w:rsidP="00B816B0">
      <w:pPr>
        <w:tabs>
          <w:tab w:val="left" w:pos="284"/>
          <w:tab w:val="left" w:pos="567"/>
        </w:tabs>
        <w:rPr>
          <w:b/>
        </w:rPr>
      </w:pPr>
    </w:p>
    <w:p w:rsidR="004A6EB0" w:rsidRPr="00B66739" w:rsidRDefault="004A6EB0" w:rsidP="004A6EB0">
      <w:pPr>
        <w:numPr>
          <w:ilvl w:val="0"/>
          <w:numId w:val="1"/>
        </w:numPr>
        <w:tabs>
          <w:tab w:val="left" w:pos="284"/>
          <w:tab w:val="left" w:pos="567"/>
        </w:tabs>
        <w:ind w:left="0" w:firstLine="0"/>
      </w:pPr>
      <w:r>
        <w:rPr>
          <w:b/>
        </w:rPr>
        <w:t>Sygeplejerskeordning på arbejdsmarkedsområdet</w:t>
      </w:r>
    </w:p>
    <w:p w:rsidR="0033151F" w:rsidRDefault="004A6EB0" w:rsidP="0033151F">
      <w:pPr>
        <w:tabs>
          <w:tab w:val="left" w:pos="284"/>
          <w:tab w:val="left" w:pos="567"/>
        </w:tabs>
      </w:pPr>
      <w:r>
        <w:t>Lisbeth Sanders, leder af Jobs</w:t>
      </w:r>
      <w:r w:rsidR="0033151F">
        <w:t>tart, orienterede om ordningen, hvor</w:t>
      </w:r>
    </w:p>
    <w:p w:rsidR="0033151F" w:rsidRDefault="004A6EB0" w:rsidP="004A6EB0">
      <w:pPr>
        <w:tabs>
          <w:tab w:val="left" w:pos="284"/>
          <w:tab w:val="left" w:pos="567"/>
        </w:tabs>
      </w:pPr>
      <w:r>
        <w:t>borgere på integrationsydelse v. sygdom skal henvende sig til en syg</w:t>
      </w:r>
      <w:r w:rsidR="00377086">
        <w:t>eplejerske i sygeplejeklinikken i</w:t>
      </w:r>
      <w:r>
        <w:t xml:space="preserve"> Skive Sundhedshus. </w:t>
      </w:r>
      <w:r w:rsidR="0033151F">
        <w:t>Ordningen blev oprettet i foråret 2016, primært med henblik på at mindske et</w:t>
      </w:r>
      <w:r w:rsidR="00377086">
        <w:t xml:space="preserve"> relativt højt </w:t>
      </w:r>
      <w:r w:rsidR="0033151F">
        <w:t xml:space="preserve">sygefravær på Sprogskolen. </w:t>
      </w:r>
    </w:p>
    <w:p w:rsidR="0033151F" w:rsidRDefault="0033151F" w:rsidP="004A6EB0">
      <w:pPr>
        <w:tabs>
          <w:tab w:val="left" w:pos="284"/>
          <w:tab w:val="left" w:pos="567"/>
        </w:tabs>
      </w:pPr>
    </w:p>
    <w:p w:rsidR="004A6EB0" w:rsidRDefault="0033151F" w:rsidP="004A6EB0">
      <w:pPr>
        <w:tabs>
          <w:tab w:val="left" w:pos="284"/>
          <w:tab w:val="left" w:pos="567"/>
        </w:tabs>
      </w:pPr>
      <w:r>
        <w:t xml:space="preserve">Sygeplejersken undersøger og vurderer borgeren </w:t>
      </w:r>
      <w:proofErr w:type="spellStart"/>
      <w:r>
        <w:t>mhp</w:t>
      </w:r>
      <w:proofErr w:type="spellEnd"/>
      <w:r>
        <w:t>. at vurdere situationen. Såfremt der er</w:t>
      </w:r>
      <w:r w:rsidR="00377086">
        <w:t xml:space="preserve"> behov for en lægefaglig vurdering v</w:t>
      </w:r>
      <w:r>
        <w:t>ejledes borgeren i at gå til egen læge.</w:t>
      </w:r>
    </w:p>
    <w:p w:rsidR="004A6EB0" w:rsidRDefault="004A6EB0" w:rsidP="004A6EB0">
      <w:pPr>
        <w:tabs>
          <w:tab w:val="left" w:pos="284"/>
          <w:tab w:val="left" w:pos="567"/>
        </w:tabs>
      </w:pPr>
    </w:p>
    <w:p w:rsidR="0033151F" w:rsidRDefault="0033151F" w:rsidP="004A6EB0">
      <w:pPr>
        <w:tabs>
          <w:tab w:val="left" w:pos="284"/>
          <w:tab w:val="left" w:pos="567"/>
        </w:tabs>
      </w:pPr>
      <w:r>
        <w:t>Siden ordningen trådte i kraft har der været et stort fald i sygefraværet. Udviklingen er fulgt</w:t>
      </w:r>
      <w:r w:rsidR="001A7609">
        <w:t xml:space="preserve"> nøjere</w:t>
      </w:r>
      <w:r w:rsidR="00377086">
        <w:t xml:space="preserve"> i 2016</w:t>
      </w:r>
      <w:r>
        <w:t xml:space="preserve"> for en gruppe</w:t>
      </w:r>
      <w:r w:rsidR="001A7609">
        <w:t xml:space="preserve"> på 46 personer. Fra april til </w:t>
      </w:r>
      <w:r>
        <w:t>december 2016 har antallet af sygefraværsdage været konstant faldende fra 124 fraværsdage i april</w:t>
      </w:r>
      <w:r w:rsidR="00377086">
        <w:t xml:space="preserve"> 2016</w:t>
      </w:r>
      <w:r>
        <w:t xml:space="preserve"> til 26 fraværsdage i december</w:t>
      </w:r>
      <w:r w:rsidR="00377086">
        <w:t xml:space="preserve"> 2016</w:t>
      </w:r>
      <w:r>
        <w:t>.</w:t>
      </w:r>
    </w:p>
    <w:p w:rsidR="001A7609" w:rsidRDefault="001A7609" w:rsidP="004A6EB0">
      <w:pPr>
        <w:tabs>
          <w:tab w:val="left" w:pos="284"/>
          <w:tab w:val="left" w:pos="567"/>
        </w:tabs>
      </w:pPr>
    </w:p>
    <w:p w:rsidR="001A7609" w:rsidRDefault="001A7609" w:rsidP="004A6EB0">
      <w:pPr>
        <w:tabs>
          <w:tab w:val="left" w:pos="284"/>
          <w:tab w:val="left" w:pos="567"/>
        </w:tabs>
      </w:pPr>
      <w:r>
        <w:t>Et uddybende notat vedr. ordningen er medsendt referat.</w:t>
      </w:r>
      <w:r w:rsidR="003C2F52">
        <w:t xml:space="preserve"> Hanne udsender til de øvrige l</w:t>
      </w:r>
      <w:r w:rsidR="00377086">
        <w:t xml:space="preserve">ægepraksis </w:t>
      </w:r>
      <w:proofErr w:type="spellStart"/>
      <w:r w:rsidR="00377086">
        <w:t>mhp</w:t>
      </w:r>
      <w:proofErr w:type="spellEnd"/>
      <w:r w:rsidR="00377086">
        <w:t>. at orientere</w:t>
      </w:r>
      <w:r w:rsidR="003C2F52">
        <w:t xml:space="preserve"> om ordningen.</w:t>
      </w:r>
    </w:p>
    <w:p w:rsidR="00B816B0" w:rsidRDefault="00B816B0" w:rsidP="00B816B0">
      <w:pPr>
        <w:tabs>
          <w:tab w:val="left" w:pos="284"/>
          <w:tab w:val="left" w:pos="567"/>
        </w:tabs>
        <w:rPr>
          <w:b/>
        </w:rPr>
      </w:pPr>
    </w:p>
    <w:p w:rsidR="004A6EB0" w:rsidRPr="00542BAD" w:rsidRDefault="004A6EB0" w:rsidP="00B816B0">
      <w:pPr>
        <w:tabs>
          <w:tab w:val="left" w:pos="284"/>
          <w:tab w:val="left" w:pos="567"/>
        </w:tabs>
        <w:rPr>
          <w:b/>
        </w:rPr>
      </w:pPr>
    </w:p>
    <w:p w:rsidR="001A7609" w:rsidRDefault="00B816B0" w:rsidP="001A7609">
      <w:pPr>
        <w:numPr>
          <w:ilvl w:val="0"/>
          <w:numId w:val="1"/>
        </w:numPr>
        <w:tabs>
          <w:tab w:val="left" w:pos="284"/>
          <w:tab w:val="left" w:pos="567"/>
        </w:tabs>
        <w:ind w:left="0" w:firstLine="0"/>
      </w:pPr>
      <w:r>
        <w:rPr>
          <w:b/>
        </w:rPr>
        <w:t>Status på praksiskonsulent-samarbejdet</w:t>
      </w:r>
      <w:r>
        <w:rPr>
          <w:b/>
        </w:rPr>
        <w:br/>
      </w:r>
      <w:r w:rsidR="001A7609">
        <w:t>Hanne orienterede kort om emner</w:t>
      </w:r>
      <w:r w:rsidR="00A528D8">
        <w:t xml:space="preserve">, som er behandlet i praksiskonsulentsamarbejdet </w:t>
      </w:r>
      <w:r w:rsidR="001A7609">
        <w:t>i 2017:</w:t>
      </w:r>
    </w:p>
    <w:p w:rsidR="001A7609" w:rsidRDefault="001A7609" w:rsidP="001A7609">
      <w:pPr>
        <w:tabs>
          <w:tab w:val="left" w:pos="284"/>
          <w:tab w:val="left" w:pos="567"/>
        </w:tabs>
      </w:pPr>
    </w:p>
    <w:p w:rsidR="001A7609" w:rsidRDefault="001A7609" w:rsidP="00A528D8">
      <w:pPr>
        <w:numPr>
          <w:ilvl w:val="0"/>
          <w:numId w:val="5"/>
        </w:numPr>
        <w:tabs>
          <w:tab w:val="left" w:pos="284"/>
          <w:tab w:val="left" w:pos="567"/>
        </w:tabs>
      </w:pPr>
      <w:r>
        <w:t>Øget brug af rammedelegationer (CRP og hæmoglobin)</w:t>
      </w:r>
    </w:p>
    <w:p w:rsidR="00A528D8" w:rsidRDefault="001A7609" w:rsidP="00A528D8">
      <w:pPr>
        <w:numPr>
          <w:ilvl w:val="0"/>
          <w:numId w:val="5"/>
        </w:numPr>
        <w:tabs>
          <w:tab w:val="left" w:pos="284"/>
          <w:tab w:val="left" w:pos="567"/>
        </w:tabs>
      </w:pPr>
      <w:r>
        <w:t>Sagsgangen ved underretninger</w:t>
      </w:r>
    </w:p>
    <w:p w:rsidR="00A528D8" w:rsidRDefault="00A528D8" w:rsidP="00A528D8">
      <w:pPr>
        <w:numPr>
          <w:ilvl w:val="0"/>
          <w:numId w:val="5"/>
        </w:numPr>
        <w:tabs>
          <w:tab w:val="left" w:pos="284"/>
          <w:tab w:val="left" w:pos="567"/>
        </w:tabs>
      </w:pPr>
      <w:r>
        <w:t>Information og kommunikation mellem kommune og praktiserende</w:t>
      </w:r>
    </w:p>
    <w:p w:rsidR="00A528D8" w:rsidRDefault="00A528D8" w:rsidP="00A528D8">
      <w:pPr>
        <w:tabs>
          <w:tab w:val="left" w:pos="284"/>
          <w:tab w:val="left" w:pos="567"/>
        </w:tabs>
        <w:ind w:left="720"/>
      </w:pPr>
      <w:r>
        <w:lastRenderedPageBreak/>
        <w:t>læger, herunder skive.dk/læge og brug af virk.dk</w:t>
      </w:r>
    </w:p>
    <w:p w:rsidR="001A7609" w:rsidRDefault="001A7609" w:rsidP="00A528D8">
      <w:pPr>
        <w:numPr>
          <w:ilvl w:val="0"/>
          <w:numId w:val="5"/>
        </w:numPr>
        <w:tabs>
          <w:tab w:val="left" w:pos="284"/>
          <w:tab w:val="left" w:pos="567"/>
        </w:tabs>
      </w:pPr>
      <w:r>
        <w:t>Ansøgninger om testmateriale</w:t>
      </w:r>
    </w:p>
    <w:p w:rsidR="001A7609" w:rsidRDefault="001A7609" w:rsidP="00A528D8">
      <w:pPr>
        <w:numPr>
          <w:ilvl w:val="0"/>
          <w:numId w:val="5"/>
        </w:numPr>
        <w:tabs>
          <w:tab w:val="left" w:pos="284"/>
          <w:tab w:val="left" w:pos="567"/>
        </w:tabs>
      </w:pPr>
      <w:r>
        <w:t>Nyt akutteam i hjem</w:t>
      </w:r>
      <w:r w:rsidR="00A528D8">
        <w:t>m</w:t>
      </w:r>
      <w:r>
        <w:t>esygeplejen</w:t>
      </w:r>
    </w:p>
    <w:p w:rsidR="001A7609" w:rsidRDefault="001A7609" w:rsidP="00A528D8">
      <w:pPr>
        <w:numPr>
          <w:ilvl w:val="0"/>
          <w:numId w:val="5"/>
        </w:numPr>
        <w:tabs>
          <w:tab w:val="left" w:pos="284"/>
          <w:tab w:val="left" w:pos="567"/>
        </w:tabs>
      </w:pPr>
      <w:r>
        <w:t>Fast tilknyttede læger på plejecentre</w:t>
      </w:r>
    </w:p>
    <w:p w:rsidR="001A7609" w:rsidRDefault="00A528D8" w:rsidP="00A528D8">
      <w:pPr>
        <w:numPr>
          <w:ilvl w:val="0"/>
          <w:numId w:val="5"/>
        </w:numPr>
        <w:tabs>
          <w:tab w:val="left" w:pos="284"/>
          <w:tab w:val="left" w:pos="567"/>
        </w:tabs>
      </w:pPr>
      <w:r>
        <w:t>Samarbejde vedr. fysioterapi</w:t>
      </w:r>
    </w:p>
    <w:p w:rsidR="00D640B1" w:rsidRDefault="00D640B1" w:rsidP="00D640B1">
      <w:pPr>
        <w:tabs>
          <w:tab w:val="left" w:pos="284"/>
          <w:tab w:val="left" w:pos="567"/>
        </w:tabs>
      </w:pPr>
    </w:p>
    <w:p w:rsidR="00B816B0" w:rsidRDefault="00B816B0" w:rsidP="00B816B0">
      <w:pPr>
        <w:tabs>
          <w:tab w:val="left" w:pos="284"/>
          <w:tab w:val="left" w:pos="567"/>
        </w:tabs>
      </w:pPr>
    </w:p>
    <w:p w:rsidR="00B816B0" w:rsidRPr="00B816B0" w:rsidRDefault="00B429AA" w:rsidP="00B816B0">
      <w:pPr>
        <w:numPr>
          <w:ilvl w:val="0"/>
          <w:numId w:val="1"/>
        </w:numPr>
        <w:tabs>
          <w:tab w:val="left" w:pos="284"/>
          <w:tab w:val="left" w:pos="567"/>
        </w:tabs>
        <w:ind w:left="0" w:firstLine="0"/>
        <w:rPr>
          <w:b/>
        </w:rPr>
      </w:pPr>
      <w:r>
        <w:rPr>
          <w:b/>
        </w:rPr>
        <w:t>Godkendelse af e</w:t>
      </w:r>
      <w:r w:rsidR="00B816B0" w:rsidRPr="00B816B0">
        <w:rPr>
          <w:b/>
        </w:rPr>
        <w:t>valuering af KLU-samarbejdet</w:t>
      </w:r>
    </w:p>
    <w:p w:rsidR="00B429AA" w:rsidRDefault="00A528D8" w:rsidP="00683EE5">
      <w:r>
        <w:t xml:space="preserve">Evalueringen blev godkendt uden bemærkninger. Mette Kvist sender den til sagsbehandler i regionshuset </w:t>
      </w:r>
      <w:proofErr w:type="spellStart"/>
      <w:r>
        <w:t>mhp</w:t>
      </w:r>
      <w:proofErr w:type="spellEnd"/>
      <w:r>
        <w:t xml:space="preserve">. at den kan fremsendes til </w:t>
      </w:r>
      <w:r w:rsidR="00E50FC5">
        <w:t>Samarbejdsudvalget.</w:t>
      </w:r>
      <w:r w:rsidR="00683EE5">
        <w:t xml:space="preserve"> </w:t>
      </w:r>
    </w:p>
    <w:p w:rsidR="00A528D8" w:rsidRDefault="00A528D8" w:rsidP="00683EE5"/>
    <w:p w:rsidR="00A528D8" w:rsidRDefault="00377086" w:rsidP="00683EE5">
      <w:r>
        <w:t xml:space="preserve">KLU-samarbejdet blev kort drøftet. </w:t>
      </w:r>
      <w:r w:rsidR="00A528D8">
        <w:t>Lægerne gav udtryk for, at de finder det værdifuldt af</w:t>
      </w:r>
      <w:r>
        <w:t xml:space="preserve"> mødes med direktør og</w:t>
      </w:r>
      <w:r w:rsidR="00A528D8">
        <w:t xml:space="preserve"> </w:t>
      </w:r>
      <w:r>
        <w:t>fag</w:t>
      </w:r>
      <w:r w:rsidR="00A528D8">
        <w:t>chefer. Det giver mulighed for gensidigt at kende hinandens overvejelser og synspunkter</w:t>
      </w:r>
      <w:r>
        <w:t xml:space="preserve"> på aktuelle dagsordener/problemstillinger</w:t>
      </w:r>
      <w:r w:rsidR="00A528D8">
        <w:t xml:space="preserve"> samt drøfte udviklingen for Skive Kommune m.v.</w:t>
      </w:r>
      <w:r w:rsidR="003979C3">
        <w:t xml:space="preserve"> </w:t>
      </w:r>
    </w:p>
    <w:p w:rsidR="00A528D8" w:rsidRDefault="00A528D8" w:rsidP="00683EE5"/>
    <w:p w:rsidR="00ED4EB3" w:rsidRDefault="00A528D8" w:rsidP="003979C3">
      <w:r>
        <w:t xml:space="preserve">Charlotte orienterede om, at der i nogle kommuner er politiker-deltagelse i KLU. Det kunne </w:t>
      </w:r>
      <w:r w:rsidR="003979C3">
        <w:t>overvejes, fx 1 gang årligt.</w:t>
      </w:r>
    </w:p>
    <w:p w:rsidR="003979C3" w:rsidRDefault="003979C3" w:rsidP="003979C3"/>
    <w:p w:rsidR="00683EE5" w:rsidRPr="0056381A" w:rsidRDefault="00683EE5" w:rsidP="00B816B0">
      <w:pPr>
        <w:tabs>
          <w:tab w:val="left" w:pos="284"/>
          <w:tab w:val="left" w:pos="567"/>
        </w:tabs>
      </w:pPr>
    </w:p>
    <w:p w:rsidR="00B816B0" w:rsidRDefault="00B816B0" w:rsidP="00B816B0">
      <w:pPr>
        <w:numPr>
          <w:ilvl w:val="0"/>
          <w:numId w:val="1"/>
        </w:numPr>
        <w:tabs>
          <w:tab w:val="left" w:pos="284"/>
          <w:tab w:val="left" w:pos="567"/>
        </w:tabs>
        <w:ind w:left="0" w:firstLine="0"/>
        <w:rPr>
          <w:b/>
        </w:rPr>
      </w:pPr>
      <w:r>
        <w:rPr>
          <w:b/>
        </w:rPr>
        <w:t>Ny overenskomst for almen praksis</w:t>
      </w:r>
    </w:p>
    <w:p w:rsidR="003979C3" w:rsidRDefault="003979C3" w:rsidP="00B816B0">
      <w:pPr>
        <w:tabs>
          <w:tab w:val="left" w:pos="284"/>
          <w:tab w:val="left" w:pos="567"/>
        </w:tabs>
      </w:pPr>
      <w:r>
        <w:t xml:space="preserve">Charlotte orienterede om ny overenskomst for almen praksis, som træder i kraft 1. januar og gælder 3 år frem. </w:t>
      </w:r>
      <w:r w:rsidR="00CD3BC0">
        <w:t>Hun gav udtryk f</w:t>
      </w:r>
      <w:r w:rsidR="00377086">
        <w:t>or, at det er en ambitiøs aftale.</w:t>
      </w:r>
      <w:r w:rsidR="00CD3BC0">
        <w:t xml:space="preserve"> </w:t>
      </w:r>
      <w:r>
        <w:t>Følgende blev fremhævet:</w:t>
      </w:r>
    </w:p>
    <w:p w:rsidR="003979C3" w:rsidRDefault="003979C3" w:rsidP="00B816B0">
      <w:pPr>
        <w:tabs>
          <w:tab w:val="left" w:pos="284"/>
          <w:tab w:val="left" w:pos="567"/>
        </w:tabs>
      </w:pPr>
    </w:p>
    <w:p w:rsidR="001857CB" w:rsidRDefault="001857CB" w:rsidP="00B816B0">
      <w:pPr>
        <w:tabs>
          <w:tab w:val="left" w:pos="284"/>
          <w:tab w:val="left" w:pos="567"/>
        </w:tabs>
      </w:pPr>
      <w:r w:rsidRPr="001D72FF">
        <w:rPr>
          <w:u w:val="single"/>
        </w:rPr>
        <w:t>Lægedækningstruede områder</w:t>
      </w:r>
      <w:r>
        <w:t>: Der indføres et</w:t>
      </w:r>
      <w:r w:rsidR="003979C3">
        <w:t xml:space="preserve"> </w:t>
      </w:r>
      <w:r>
        <w:t xml:space="preserve">differentieret basishonorar. Principper og model for allokering af de midler </w:t>
      </w:r>
      <w:r w:rsidR="001D72FF">
        <w:t>er under afklaring</w:t>
      </w:r>
      <w:r>
        <w:t>. Derudover arbejdes der fortsat med lægedækningstruede områder, som tildeles særlige rettigheder, fx adgang til delepraksis, uddannelseslæger m.v. Disse udpeges fortsat af Praksisplanudvalget. Lægerne udtrykte bekymring for, om Skive by fortsat vil bevare s</w:t>
      </w:r>
      <w:r w:rsidR="00377086">
        <w:t>in status som lægedækningstruet område.</w:t>
      </w:r>
    </w:p>
    <w:p w:rsidR="001D72FF" w:rsidRDefault="001D72FF" w:rsidP="00B816B0">
      <w:pPr>
        <w:tabs>
          <w:tab w:val="left" w:pos="284"/>
          <w:tab w:val="left" w:pos="567"/>
        </w:tabs>
      </w:pPr>
    </w:p>
    <w:p w:rsidR="001D72FF" w:rsidRDefault="001D72FF" w:rsidP="00B816B0">
      <w:pPr>
        <w:tabs>
          <w:tab w:val="left" w:pos="284"/>
          <w:tab w:val="left" w:pos="567"/>
        </w:tabs>
      </w:pPr>
      <w:r>
        <w:t>Mette supplerede med, at sagsbehandleren i regionsadministrationen har oplyst, at de forventer en afklaring af en model for basishonoraret i maj måned.</w:t>
      </w:r>
    </w:p>
    <w:p w:rsidR="001857CB" w:rsidRDefault="001857CB" w:rsidP="00B816B0">
      <w:pPr>
        <w:tabs>
          <w:tab w:val="left" w:pos="284"/>
          <w:tab w:val="left" w:pos="567"/>
        </w:tabs>
      </w:pPr>
    </w:p>
    <w:p w:rsidR="001857CB" w:rsidRDefault="00CD3BC0" w:rsidP="00B816B0">
      <w:pPr>
        <w:tabs>
          <w:tab w:val="left" w:pos="284"/>
          <w:tab w:val="left" w:pos="567"/>
        </w:tabs>
      </w:pPr>
      <w:r w:rsidRPr="001D72FF">
        <w:rPr>
          <w:u w:val="single"/>
        </w:rPr>
        <w:t>Sygebesøg</w:t>
      </w:r>
      <w:r>
        <w:t>:</w:t>
      </w:r>
      <w:r w:rsidR="001857CB">
        <w:t xml:space="preserve"> Afstan</w:t>
      </w:r>
      <w:r w:rsidR="00377086">
        <w:t>dskriteriet bortfalder, så almen praksis</w:t>
      </w:r>
      <w:r w:rsidR="001857CB">
        <w:t xml:space="preserve"> i langt højere grad forpligtes til at køre sygebesøg. Alternativt kan der indgås aftalte med ”stedlig læge”. Honoraret for sygebesøg er hævet betydeligt. Overenskomsten indeholder ikke en forpligtende aftale for</w:t>
      </w:r>
      <w:r w:rsidR="00377086">
        <w:t xml:space="preserve"> lægedækning på</w:t>
      </w:r>
      <w:r w:rsidR="001857CB">
        <w:t xml:space="preserve"> akutplad</w:t>
      </w:r>
      <w:r w:rsidR="00377086">
        <w:t>ser, dette skal afklares gennem sundhedsaftalesamarbejdet</w:t>
      </w:r>
      <w:r w:rsidR="001857CB">
        <w:t xml:space="preserve"> og Praksisplanudvalget.</w:t>
      </w:r>
    </w:p>
    <w:p w:rsidR="00CD3BC0" w:rsidRDefault="00CD3BC0" w:rsidP="00B816B0">
      <w:pPr>
        <w:tabs>
          <w:tab w:val="left" w:pos="284"/>
          <w:tab w:val="left" w:pos="567"/>
        </w:tabs>
      </w:pPr>
    </w:p>
    <w:p w:rsidR="00CD3BC0" w:rsidRDefault="00CD3BC0" w:rsidP="00B816B0">
      <w:pPr>
        <w:tabs>
          <w:tab w:val="left" w:pos="284"/>
          <w:tab w:val="left" w:pos="567"/>
        </w:tabs>
      </w:pPr>
      <w:r w:rsidRPr="001D72FF">
        <w:rPr>
          <w:u w:val="single"/>
        </w:rPr>
        <w:t>Kronikergrupperne</w:t>
      </w:r>
      <w:r>
        <w:t xml:space="preserve">: Fokus på fortsat at flytte almen behandling og opfølgning på KOL og type 2 diabetes fra ambulatorier og til almen praksis. Indførelse af elektroniske forløbsplaner for kronikergrupperne.    </w:t>
      </w:r>
    </w:p>
    <w:p w:rsidR="001857CB" w:rsidRDefault="001857CB" w:rsidP="00B816B0">
      <w:pPr>
        <w:tabs>
          <w:tab w:val="left" w:pos="284"/>
          <w:tab w:val="left" w:pos="567"/>
        </w:tabs>
      </w:pPr>
    </w:p>
    <w:p w:rsidR="00A250CC" w:rsidRPr="00377086" w:rsidRDefault="00CD3BC0" w:rsidP="00B816B0">
      <w:pPr>
        <w:tabs>
          <w:tab w:val="left" w:pos="284"/>
          <w:tab w:val="left" w:pos="567"/>
        </w:tabs>
      </w:pPr>
      <w:r>
        <w:t xml:space="preserve">Orienteringen gav anledning til en bred drøftelse af </w:t>
      </w:r>
      <w:r w:rsidR="001D72FF">
        <w:t>kommende initiativer. Trine orienterede om, at implementering af et landsdækkende projekt vedr. Tele-KOL pt. drøftes i sundhedssamarbejdet i Region Midt. Målgruppen i Skive Kommune v</w:t>
      </w:r>
      <w:r w:rsidR="00FD3C31">
        <w:t>il være forholdsvis lille. D</w:t>
      </w:r>
      <w:r w:rsidR="001D72FF">
        <w:t xml:space="preserve">er lægges op til en central model, </w:t>
      </w:r>
      <w:r w:rsidR="001D72FF">
        <w:lastRenderedPageBreak/>
        <w:t xml:space="preserve">hvor ét hospital i regionen skal varetage </w:t>
      </w:r>
      <w:r w:rsidR="00FD3C31">
        <w:t>den sundhedsfaglige betjening/rådgivning af borgerne.</w:t>
      </w:r>
      <w:r w:rsidR="001D72FF">
        <w:t xml:space="preserve">  </w:t>
      </w:r>
    </w:p>
    <w:p w:rsidR="00A528D8" w:rsidRDefault="00A528D8" w:rsidP="00B816B0">
      <w:pPr>
        <w:tabs>
          <w:tab w:val="left" w:pos="284"/>
          <w:tab w:val="left" w:pos="567"/>
        </w:tabs>
        <w:rPr>
          <w:b/>
        </w:rPr>
      </w:pPr>
    </w:p>
    <w:p w:rsidR="00FD3C31" w:rsidRDefault="00B816B0" w:rsidP="00FD3C31">
      <w:pPr>
        <w:numPr>
          <w:ilvl w:val="0"/>
          <w:numId w:val="1"/>
        </w:numPr>
        <w:tabs>
          <w:tab w:val="left" w:pos="284"/>
          <w:tab w:val="left" w:pos="567"/>
        </w:tabs>
        <w:ind w:left="0" w:firstLine="0"/>
        <w:rPr>
          <w:b/>
        </w:rPr>
      </w:pPr>
      <w:r>
        <w:rPr>
          <w:b/>
        </w:rPr>
        <w:t>Fast tilknyttede læger på plejecentre</w:t>
      </w:r>
    </w:p>
    <w:p w:rsidR="00FD3C31" w:rsidRDefault="00FD3C31" w:rsidP="00FD3C31">
      <w:pPr>
        <w:tabs>
          <w:tab w:val="left" w:pos="284"/>
          <w:tab w:val="left" w:pos="567"/>
        </w:tabs>
      </w:pPr>
      <w:r>
        <w:t xml:space="preserve">Charlotte orienterede om, at der igen har været en drøftelse af ordningen i den samlede lægekreds i Skive Kommune. Generelt set er holdningen, at man er bekymret for at tage endnu en opgave, da opgavepresset er stort. Men at der ses positivt på at finde en løsning, </w:t>
      </w:r>
      <w:r w:rsidR="00F65E35">
        <w:t>hvilket i udgangspunktet</w:t>
      </w:r>
      <w:r>
        <w:t xml:space="preserve"> forudsætter</w:t>
      </w:r>
      <w:r w:rsidR="00F65E35">
        <w:t>,</w:t>
      </w:r>
      <w:r>
        <w:t xml:space="preserve"> at alle læger byder ind.</w:t>
      </w:r>
    </w:p>
    <w:p w:rsidR="00FD3C31" w:rsidRDefault="00FD3C31" w:rsidP="00FD3C31">
      <w:pPr>
        <w:tabs>
          <w:tab w:val="left" w:pos="284"/>
          <w:tab w:val="left" w:pos="567"/>
        </w:tabs>
      </w:pPr>
    </w:p>
    <w:p w:rsidR="00FD3C31" w:rsidRDefault="00FD3C31" w:rsidP="00FD3C31">
      <w:pPr>
        <w:tabs>
          <w:tab w:val="left" w:pos="284"/>
          <w:tab w:val="left" w:pos="567"/>
        </w:tabs>
      </w:pPr>
      <w:r>
        <w:t xml:space="preserve">Det blev aftalt, at Charlotte melder tilbage til Mette med navne på de læger som pt. har stillet sig til rådighed. </w:t>
      </w:r>
      <w:r w:rsidR="00F65E35">
        <w:t xml:space="preserve">Hvis lægerne har udtrykt specifikke ønsker </w:t>
      </w:r>
      <w:r w:rsidR="00377086">
        <w:t xml:space="preserve">til plejecentre, </w:t>
      </w:r>
      <w:r w:rsidR="00F65E35">
        <w:t xml:space="preserve">medsendes dette også. </w:t>
      </w:r>
      <w:r>
        <w:t xml:space="preserve">  </w:t>
      </w:r>
    </w:p>
    <w:p w:rsidR="00FD3C31" w:rsidRDefault="00FD3C31" w:rsidP="00FD3C31">
      <w:pPr>
        <w:tabs>
          <w:tab w:val="left" w:pos="284"/>
          <w:tab w:val="left" w:pos="567"/>
        </w:tabs>
      </w:pPr>
    </w:p>
    <w:p w:rsidR="00F65E35" w:rsidRDefault="00F65E35" w:rsidP="00FD3C31">
      <w:pPr>
        <w:tabs>
          <w:tab w:val="left" w:pos="284"/>
          <w:tab w:val="left" w:pos="567"/>
        </w:tabs>
      </w:pPr>
      <w:r>
        <w:t>Det blev ligeledes aftalt</w:t>
      </w:r>
      <w:r w:rsidR="00377086">
        <w:t>,</w:t>
      </w:r>
      <w:r>
        <w:t xml:space="preserve"> at kommunen tager kontakt til </w:t>
      </w:r>
      <w:r w:rsidR="00377086">
        <w:t xml:space="preserve">Pulsen </w:t>
      </w:r>
      <w:proofErr w:type="spellStart"/>
      <w:r w:rsidR="00377086">
        <w:t>mhp</w:t>
      </w:r>
      <w:proofErr w:type="spellEnd"/>
      <w:r w:rsidR="00377086">
        <w:t>. at afklare klinikkens</w:t>
      </w:r>
      <w:r>
        <w:t xml:space="preserve"> muligheder for at varetage</w:t>
      </w:r>
      <w:r w:rsidR="00377086">
        <w:t xml:space="preserve"> en</w:t>
      </w:r>
      <w:r>
        <w:t xml:space="preserve"> funktion som fasttilknyttet plejecenterlæge.</w:t>
      </w:r>
    </w:p>
    <w:p w:rsidR="00F65E35" w:rsidRDefault="00F65E35" w:rsidP="00FD3C31">
      <w:pPr>
        <w:tabs>
          <w:tab w:val="left" w:pos="284"/>
          <w:tab w:val="left" w:pos="567"/>
        </w:tabs>
      </w:pPr>
    </w:p>
    <w:p w:rsidR="00FD3C31" w:rsidRDefault="0012230C" w:rsidP="00FD3C31">
      <w:pPr>
        <w:tabs>
          <w:tab w:val="left" w:pos="284"/>
          <w:tab w:val="left" w:pos="567"/>
        </w:tabs>
      </w:pPr>
      <w:r>
        <w:t xml:space="preserve">Lægerne gav udtryk for, at et af bekymringspunkterne omkring ordningen er selve opstarten, hvor plejecenterlægen skal overtage de plejecenterbeboere, som vælger at benytte sig af muligheden for at skifte til plejecenterlægen. Der er pt. ikke indtænkt honorering af denne opgave. Muligheden for en ”opstartshonorering” blev derfor drøftet, og det blev aftalt, at der disponeres midler til dette </w:t>
      </w:r>
      <w:r w:rsidR="00CD5A64">
        <w:t>fremadrettet.</w:t>
      </w:r>
      <w:r>
        <w:t xml:space="preserve"> Skive Kommune har fået bevilliget 812.000 kr. til ordningen i perioden 2016-2019.</w:t>
      </w:r>
    </w:p>
    <w:p w:rsidR="00B816B0" w:rsidRDefault="00B816B0" w:rsidP="00A40441">
      <w:pPr>
        <w:pStyle w:val="Listeafsnit"/>
        <w:ind w:left="0"/>
        <w:rPr>
          <w:b/>
        </w:rPr>
      </w:pPr>
    </w:p>
    <w:p w:rsidR="00B429AA" w:rsidRDefault="00B429AA" w:rsidP="00A40441">
      <w:pPr>
        <w:pStyle w:val="Listeafsnit"/>
        <w:ind w:left="0"/>
        <w:rPr>
          <w:b/>
        </w:rPr>
      </w:pPr>
    </w:p>
    <w:p w:rsidR="00B816B0" w:rsidRDefault="00B816B0" w:rsidP="00B816B0">
      <w:pPr>
        <w:numPr>
          <w:ilvl w:val="0"/>
          <w:numId w:val="1"/>
        </w:numPr>
        <w:tabs>
          <w:tab w:val="left" w:pos="284"/>
          <w:tab w:val="left" w:pos="567"/>
        </w:tabs>
        <w:ind w:left="0" w:firstLine="0"/>
        <w:rPr>
          <w:b/>
        </w:rPr>
      </w:pPr>
      <w:r>
        <w:rPr>
          <w:b/>
        </w:rPr>
        <w:t>Status på akutteamet i hjemmeplejen</w:t>
      </w:r>
    </w:p>
    <w:p w:rsidR="00A40441" w:rsidRDefault="00A40441" w:rsidP="00AC1EDC">
      <w:pPr>
        <w:pStyle w:val="Listeafsnit"/>
        <w:ind w:left="0"/>
      </w:pPr>
      <w:r>
        <w:t>I juni måned startede et nyt akutteam i hjemmeplejen. Akutteamet er bemandet med 1 sygeplejerske, alle dage, året run</w:t>
      </w:r>
      <w:r w:rsidR="00CD5A64">
        <w:t>dt – pt. fra klokken 9.00-23.00</w:t>
      </w:r>
      <w:r>
        <w:t xml:space="preserve"> og fra</w:t>
      </w:r>
      <w:r w:rsidR="00CD5A64">
        <w:t xml:space="preserve"> 1. januar 2018 fra klokken 7.15</w:t>
      </w:r>
      <w:r>
        <w:t>-23.00.</w:t>
      </w:r>
      <w:r w:rsidR="00327F34">
        <w:t xml:space="preserve"> De praktiserende læger kan tage direkte kontakt til akutteamet.</w:t>
      </w:r>
    </w:p>
    <w:p w:rsidR="00CD5A64" w:rsidRDefault="00CD5A64" w:rsidP="00AC1EDC">
      <w:pPr>
        <w:pStyle w:val="Listeafsnit"/>
        <w:ind w:left="0"/>
      </w:pPr>
    </w:p>
    <w:p w:rsidR="00CD5A64" w:rsidRDefault="00FD4340" w:rsidP="00AC1EDC">
      <w:pPr>
        <w:pStyle w:val="Listeafsnit"/>
        <w:ind w:left="0"/>
      </w:pPr>
      <w:r>
        <w:t>Else Marie Hansen præsenterede</w:t>
      </w:r>
      <w:r w:rsidR="00CD5A64">
        <w:t xml:space="preserve"> foreløbige aktivitets</w:t>
      </w:r>
      <w:r w:rsidR="003F55A1">
        <w:t xml:space="preserve">data. </w:t>
      </w:r>
      <w:r w:rsidR="003D7B13">
        <w:t>Der er i perioden 6.juni - 16.november registreret 1</w:t>
      </w:r>
      <w:r w:rsidR="00327F34">
        <w:t>30 tilfælde, hvor alme</w:t>
      </w:r>
      <w:r w:rsidR="003D7B13">
        <w:t>n praksis</w:t>
      </w:r>
      <w:r w:rsidR="00327F34">
        <w:t xml:space="preserve"> har kontaktet akutteamet</w:t>
      </w:r>
      <w:r w:rsidR="003D7B13">
        <w:t xml:space="preserve"> – 93 </w:t>
      </w:r>
      <w:r w:rsidR="00327F34">
        <w:t>kontakter fra</w:t>
      </w:r>
      <w:r w:rsidR="003D7B13">
        <w:t xml:space="preserve"> praktiserende læge og</w:t>
      </w:r>
      <w:r w:rsidR="00327F34">
        <w:t xml:space="preserve"> 37 kontakter fra vagtlægen. Kontakterne fra de praktiserende læger fordeler sig bredt på lægepraksis i Skive Kommune, i alt har 15 lægepraksis </w:t>
      </w:r>
      <w:r w:rsidR="00303192">
        <w:t>været i kontakt med akutteamet – nogle mere end andre.</w:t>
      </w:r>
    </w:p>
    <w:p w:rsidR="00327F34" w:rsidRDefault="00327F34" w:rsidP="00AC1EDC">
      <w:pPr>
        <w:pStyle w:val="Listeafsnit"/>
        <w:ind w:left="0"/>
      </w:pPr>
    </w:p>
    <w:p w:rsidR="00A950B2" w:rsidRDefault="00303192" w:rsidP="00AC1EDC">
      <w:pPr>
        <w:pStyle w:val="Listeafsnit"/>
        <w:ind w:left="0"/>
      </w:pPr>
      <w:r>
        <w:t>På den baggrund er ældreområdets vurdering, at samarbejdet med de praktiserende læger er kommet fint fra start. Det skal fortsat udvikles og pt. er der ikke planer om at begrænse almen praksis adgang til</w:t>
      </w:r>
      <w:r w:rsidR="00A950B2">
        <w:t xml:space="preserve"> brug af</w:t>
      </w:r>
      <w:r>
        <w:t xml:space="preserve"> akutteamet. </w:t>
      </w:r>
      <w:r w:rsidR="00A950B2">
        <w:t xml:space="preserve">Den enkelte sygeplejerske i akutteamet vurderer kontakten og prioriterer opgaverne. </w:t>
      </w:r>
    </w:p>
    <w:p w:rsidR="00A950B2" w:rsidRDefault="00A950B2" w:rsidP="00AC1EDC">
      <w:pPr>
        <w:pStyle w:val="Listeafsnit"/>
        <w:ind w:left="0"/>
      </w:pPr>
    </w:p>
    <w:p w:rsidR="00A40441" w:rsidRDefault="00303192" w:rsidP="00AC1EDC">
      <w:pPr>
        <w:pStyle w:val="Listeafsnit"/>
        <w:ind w:left="0"/>
      </w:pPr>
      <w:r>
        <w:t>Det blev</w:t>
      </w:r>
      <w:r w:rsidR="00A950B2">
        <w:t xml:space="preserve"> </w:t>
      </w:r>
      <w:r>
        <w:t>aftalt</w:t>
      </w:r>
      <w:r w:rsidR="00F309D2">
        <w:t>,</w:t>
      </w:r>
      <w:bookmarkStart w:id="2" w:name="_GoBack"/>
      <w:bookmarkEnd w:id="2"/>
      <w:r>
        <w:t xml:space="preserve"> at information om akutteamet igen</w:t>
      </w:r>
      <w:r w:rsidR="00A950B2">
        <w:t xml:space="preserve"> sendes ud til alle lægepraksis for at gøre opmærksom på ordningen.</w:t>
      </w:r>
      <w:r>
        <w:t xml:space="preserve"> </w:t>
      </w:r>
    </w:p>
    <w:p w:rsidR="00B816B0" w:rsidRPr="00A40441" w:rsidRDefault="00B816B0" w:rsidP="00AC1EDC">
      <w:pPr>
        <w:pStyle w:val="Listeafsnit"/>
        <w:ind w:left="0"/>
      </w:pPr>
    </w:p>
    <w:p w:rsidR="00ED4EB3" w:rsidRDefault="00ED4EB3" w:rsidP="00B816B0">
      <w:pPr>
        <w:pStyle w:val="Listeafsnit"/>
        <w:rPr>
          <w:b/>
        </w:rPr>
      </w:pPr>
    </w:p>
    <w:p w:rsidR="00B429AA" w:rsidRDefault="00B429AA" w:rsidP="00B429AA">
      <w:pPr>
        <w:numPr>
          <w:ilvl w:val="0"/>
          <w:numId w:val="1"/>
        </w:numPr>
        <w:tabs>
          <w:tab w:val="left" w:pos="284"/>
          <w:tab w:val="left" w:pos="567"/>
        </w:tabs>
        <w:ind w:left="0" w:firstLine="0"/>
      </w:pPr>
      <w:r>
        <w:rPr>
          <w:b/>
        </w:rPr>
        <w:t>H</w:t>
      </w:r>
      <w:r w:rsidR="00ED4EB3">
        <w:rPr>
          <w:b/>
        </w:rPr>
        <w:t>onorering af Kommunal telefonkonsultation</w:t>
      </w:r>
      <w:r>
        <w:rPr>
          <w:b/>
        </w:rPr>
        <w:t xml:space="preserve"> (pilotprojekt i Randersklyngen)</w:t>
      </w:r>
    </w:p>
    <w:p w:rsidR="00C626CA" w:rsidRDefault="00A950B2" w:rsidP="00C626CA">
      <w:pPr>
        <w:tabs>
          <w:tab w:val="left" w:pos="284"/>
          <w:tab w:val="left" w:pos="567"/>
        </w:tabs>
      </w:pPr>
      <w:r>
        <w:t xml:space="preserve">Punktet blev drøftet på seneste møde i KLU. Elsebeth orienterede om, at </w:t>
      </w:r>
      <w:r w:rsidR="00E5673E">
        <w:lastRenderedPageBreak/>
        <w:t>k</w:t>
      </w:r>
      <w:r>
        <w:t>ommunen på nuværende tidspunkt</w:t>
      </w:r>
      <w:r w:rsidR="00E5673E">
        <w:t xml:space="preserve"> ikke ønsker at indgå en aftale</w:t>
      </w:r>
      <w:r w:rsidR="00C626CA">
        <w:t>. Hun gav ligeledes udtryk for, at såfremt der på sigt skal forhandles om en aftale bør dette håndteres overordnet mellem kommunerne i Region Midt og PLO.</w:t>
      </w:r>
    </w:p>
    <w:p w:rsidR="00A71E92" w:rsidRDefault="00A71E92" w:rsidP="00A71E92">
      <w:pPr>
        <w:tabs>
          <w:tab w:val="left" w:pos="284"/>
          <w:tab w:val="left" w:pos="567"/>
        </w:tabs>
      </w:pPr>
    </w:p>
    <w:p w:rsidR="00C626CA" w:rsidRDefault="00C626CA" w:rsidP="00A71E92">
      <w:pPr>
        <w:tabs>
          <w:tab w:val="left" w:pos="284"/>
          <w:tab w:val="left" w:pos="567"/>
        </w:tabs>
        <w:rPr>
          <w:b/>
        </w:rPr>
      </w:pPr>
    </w:p>
    <w:p w:rsidR="00A71E92" w:rsidRDefault="00B66739" w:rsidP="00A71E92">
      <w:pPr>
        <w:numPr>
          <w:ilvl w:val="0"/>
          <w:numId w:val="1"/>
        </w:numPr>
        <w:tabs>
          <w:tab w:val="left" w:pos="284"/>
          <w:tab w:val="left" w:pos="567"/>
        </w:tabs>
        <w:ind w:left="0" w:firstLine="0"/>
        <w:rPr>
          <w:b/>
        </w:rPr>
      </w:pPr>
      <w:r>
        <w:rPr>
          <w:b/>
        </w:rPr>
        <w:t>Drøftelse af a</w:t>
      </w:r>
      <w:r w:rsidR="00A71E92">
        <w:rPr>
          <w:b/>
        </w:rPr>
        <w:t xml:space="preserve">ftale om rammeordination af </w:t>
      </w:r>
      <w:proofErr w:type="spellStart"/>
      <w:r w:rsidR="00A71E92">
        <w:rPr>
          <w:b/>
        </w:rPr>
        <w:t>laksantia</w:t>
      </w:r>
      <w:proofErr w:type="spellEnd"/>
      <w:r w:rsidR="00A71E92">
        <w:rPr>
          <w:b/>
        </w:rPr>
        <w:t xml:space="preserve"> og </w:t>
      </w:r>
      <w:proofErr w:type="spellStart"/>
      <w:r w:rsidR="00A71E92">
        <w:rPr>
          <w:b/>
        </w:rPr>
        <w:t>panodil</w:t>
      </w:r>
      <w:proofErr w:type="spellEnd"/>
      <w:r w:rsidR="00A71E92">
        <w:rPr>
          <w:b/>
        </w:rPr>
        <w:t xml:space="preserve"> i hjemmeplejen</w:t>
      </w:r>
    </w:p>
    <w:p w:rsidR="00C626CA" w:rsidRDefault="00C626CA" w:rsidP="00B66739">
      <w:pPr>
        <w:tabs>
          <w:tab w:val="right" w:pos="6946"/>
        </w:tabs>
        <w:spacing w:line="288" w:lineRule="auto"/>
      </w:pPr>
      <w:r>
        <w:t>Lægerne har udtrykt ønske om at indgå aftale om rammeord</w:t>
      </w:r>
      <w:r w:rsidR="001026CD">
        <w:t>i</w:t>
      </w:r>
      <w:r>
        <w:t xml:space="preserve">nation på </w:t>
      </w:r>
      <w:proofErr w:type="spellStart"/>
      <w:r>
        <w:t>laksantia</w:t>
      </w:r>
      <w:proofErr w:type="spellEnd"/>
      <w:r>
        <w:t xml:space="preserve"> og </w:t>
      </w:r>
      <w:proofErr w:type="spellStart"/>
      <w:r>
        <w:t>panodil</w:t>
      </w:r>
      <w:proofErr w:type="spellEnd"/>
      <w:r>
        <w:t xml:space="preserve"> med afsæt i en tilsvarende ordning i Aarhus Kommune.</w:t>
      </w:r>
      <w:r w:rsidR="00892553">
        <w:t xml:space="preserve"> </w:t>
      </w:r>
    </w:p>
    <w:p w:rsidR="00C626CA" w:rsidRDefault="00C626CA" w:rsidP="00B66739">
      <w:pPr>
        <w:tabs>
          <w:tab w:val="right" w:pos="6946"/>
        </w:tabs>
        <w:spacing w:line="288" w:lineRule="auto"/>
      </w:pPr>
    </w:p>
    <w:p w:rsidR="00B66739" w:rsidRDefault="00892553" w:rsidP="00892553">
      <w:pPr>
        <w:tabs>
          <w:tab w:val="right" w:pos="6946"/>
        </w:tabs>
        <w:spacing w:line="288" w:lineRule="auto"/>
      </w:pPr>
      <w:r>
        <w:t>Det blev aftalt</w:t>
      </w:r>
      <w:r w:rsidR="0051558B">
        <w:t>,</w:t>
      </w:r>
      <w:r>
        <w:t xml:space="preserve"> at</w:t>
      </w:r>
      <w:r w:rsidR="0051558B">
        <w:t xml:space="preserve"> der i første omgang</w:t>
      </w:r>
      <w:r>
        <w:t xml:space="preserve"> arbejde</w:t>
      </w:r>
      <w:r w:rsidR="0051558B">
        <w:t>s</w:t>
      </w:r>
      <w:r>
        <w:t xml:space="preserve"> videre med rammeordination på </w:t>
      </w:r>
      <w:proofErr w:type="spellStart"/>
      <w:r>
        <w:t>panodil</w:t>
      </w:r>
      <w:proofErr w:type="spellEnd"/>
      <w:r>
        <w:t>. Rammeordinationen laves til sygeplejersker. Ældreområdet igangsætter det forberedende arbejde og giver</w:t>
      </w:r>
      <w:r w:rsidR="0051558B">
        <w:t xml:space="preserve"> tilbagemelding</w:t>
      </w:r>
      <w:r w:rsidR="003C2F52">
        <w:t xml:space="preserve">, når området er klar til implementering. </w:t>
      </w:r>
      <w:r w:rsidR="0051558B">
        <w:t xml:space="preserve"> </w:t>
      </w:r>
    </w:p>
    <w:p w:rsidR="00A250CC" w:rsidRDefault="00A250CC" w:rsidP="00594483">
      <w:pPr>
        <w:tabs>
          <w:tab w:val="left" w:pos="284"/>
          <w:tab w:val="left" w:pos="567"/>
        </w:tabs>
        <w:rPr>
          <w:b/>
        </w:rPr>
      </w:pPr>
    </w:p>
    <w:p w:rsidR="00594483" w:rsidRPr="00B66739" w:rsidRDefault="00594483" w:rsidP="00594483">
      <w:pPr>
        <w:numPr>
          <w:ilvl w:val="0"/>
          <w:numId w:val="1"/>
        </w:numPr>
        <w:tabs>
          <w:tab w:val="left" w:pos="284"/>
          <w:tab w:val="left" w:pos="567"/>
        </w:tabs>
        <w:ind w:left="0" w:firstLine="0"/>
      </w:pPr>
      <w:r>
        <w:rPr>
          <w:b/>
        </w:rPr>
        <w:t>Lokal lægedækning</w:t>
      </w:r>
    </w:p>
    <w:p w:rsidR="0051558B" w:rsidRDefault="0051558B" w:rsidP="00B66739">
      <w:pPr>
        <w:tabs>
          <w:tab w:val="left" w:pos="284"/>
          <w:tab w:val="left" w:pos="567"/>
        </w:tabs>
      </w:pPr>
      <w:r>
        <w:t>Se punkt 4</w:t>
      </w:r>
    </w:p>
    <w:p w:rsidR="00D07C40" w:rsidRDefault="00D07C40" w:rsidP="00D07C40">
      <w:pPr>
        <w:pStyle w:val="Listeafsnit"/>
        <w:ind w:left="0"/>
      </w:pPr>
    </w:p>
    <w:p w:rsidR="00E26EAF" w:rsidRDefault="00E26EAF" w:rsidP="007326DE">
      <w:pPr>
        <w:tabs>
          <w:tab w:val="left" w:pos="284"/>
          <w:tab w:val="left" w:pos="567"/>
        </w:tabs>
      </w:pPr>
    </w:p>
    <w:p w:rsidR="00B816B0" w:rsidRPr="008F7F2E" w:rsidRDefault="00B816B0" w:rsidP="00B816B0">
      <w:pPr>
        <w:numPr>
          <w:ilvl w:val="0"/>
          <w:numId w:val="1"/>
        </w:numPr>
        <w:tabs>
          <w:tab w:val="left" w:pos="284"/>
          <w:tab w:val="left" w:pos="567"/>
        </w:tabs>
        <w:ind w:left="0" w:firstLine="0"/>
        <w:rPr>
          <w:b/>
        </w:rPr>
      </w:pPr>
      <w:r w:rsidRPr="008F7F2E">
        <w:rPr>
          <w:b/>
        </w:rPr>
        <w:t>Eventuelt</w:t>
      </w:r>
      <w:r w:rsidR="00ED4EB3">
        <w:rPr>
          <w:b/>
        </w:rPr>
        <w:t xml:space="preserve">, herunder </w:t>
      </w:r>
      <w:r w:rsidR="003C2EDB">
        <w:rPr>
          <w:b/>
        </w:rPr>
        <w:t>planlægning af møder i 2018</w:t>
      </w:r>
    </w:p>
    <w:p w:rsidR="00B816B0" w:rsidRDefault="002D3E82" w:rsidP="00B816B0">
      <w:pPr>
        <w:tabs>
          <w:tab w:val="left" w:pos="284"/>
          <w:tab w:val="left" w:pos="567"/>
        </w:tabs>
      </w:pPr>
      <w:r>
        <w:t>Mette indkalder til nyt møde en tirsdag eftermiddag i maj måned.</w:t>
      </w:r>
    </w:p>
    <w:p w:rsidR="00B66739" w:rsidRDefault="00B66739" w:rsidP="00B816B0">
      <w:pPr>
        <w:tabs>
          <w:tab w:val="left" w:pos="284"/>
          <w:tab w:val="left" w:pos="567"/>
        </w:tabs>
      </w:pPr>
    </w:p>
    <w:p w:rsidR="003C2F52" w:rsidRDefault="003C2F52" w:rsidP="00B816B0">
      <w:pPr>
        <w:tabs>
          <w:tab w:val="left" w:pos="284"/>
          <w:tab w:val="left" w:pos="567"/>
        </w:tabs>
      </w:pPr>
    </w:p>
    <w:p w:rsidR="00B816B0" w:rsidRPr="00C24E1A" w:rsidRDefault="00C24E1A" w:rsidP="00AF7712">
      <w:pPr>
        <w:rPr>
          <w:b/>
          <w:u w:val="single"/>
        </w:rPr>
      </w:pPr>
      <w:r w:rsidRPr="00C24E1A">
        <w:rPr>
          <w:b/>
          <w:u w:val="single"/>
        </w:rPr>
        <w:t>Vedhæftet:</w:t>
      </w:r>
    </w:p>
    <w:bookmarkEnd w:id="1"/>
    <w:p w:rsidR="008B03D0" w:rsidRDefault="00C24E1A" w:rsidP="00C24E1A">
      <w:pPr>
        <w:numPr>
          <w:ilvl w:val="0"/>
          <w:numId w:val="4"/>
        </w:numPr>
      </w:pPr>
      <w:r>
        <w:t>Udkast til KLU-evalueringsrapport for 2016</w:t>
      </w:r>
    </w:p>
    <w:p w:rsidR="00C24E1A" w:rsidRDefault="00C24E1A" w:rsidP="00C24E1A">
      <w:pPr>
        <w:numPr>
          <w:ilvl w:val="0"/>
          <w:numId w:val="4"/>
        </w:numPr>
      </w:pPr>
      <w:r>
        <w:t>KOSU-notat vedr. ny overenskomst for de praktiserende læger</w:t>
      </w:r>
    </w:p>
    <w:p w:rsidR="00C24E1A" w:rsidRDefault="00C24E1A" w:rsidP="00AF7712">
      <w:pPr>
        <w:numPr>
          <w:ilvl w:val="0"/>
          <w:numId w:val="4"/>
        </w:numPr>
      </w:pPr>
      <w:r>
        <w:t>Evaluering af pilotprojekt fra Randersklyngen</w:t>
      </w:r>
    </w:p>
    <w:sectPr w:rsidR="00C24E1A" w:rsidSect="00A20146">
      <w:footerReference w:type="default" r:id="rId7"/>
      <w:headerReference w:type="first" r:id="rId8"/>
      <w:pgSz w:w="11906" w:h="16838" w:code="9"/>
      <w:pgMar w:top="2268" w:right="3402" w:bottom="1701" w:left="1418" w:header="709" w:footer="567" w:gutter="0"/>
      <w:paperSrc w:first="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3D0" w:rsidRDefault="008B03D0">
      <w:r>
        <w:separator/>
      </w:r>
    </w:p>
  </w:endnote>
  <w:endnote w:type="continuationSeparator" w:id="0">
    <w:p w:rsidR="008B03D0" w:rsidRDefault="008B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D0" w:rsidRPr="00AF7712" w:rsidRDefault="008B03D0">
    <w:pPr>
      <w:pStyle w:val="Sidefod"/>
    </w:pPr>
    <w:r>
      <w:tab/>
    </w:r>
    <w:r>
      <w:tab/>
    </w:r>
    <w:r w:rsidRPr="00AF7712">
      <w:t xml:space="preserve">Side </w:t>
    </w:r>
    <w:r w:rsidRPr="00AF7712">
      <w:rPr>
        <w:rStyle w:val="Sidetal"/>
        <w:rFonts w:cs="Verdana"/>
      </w:rPr>
      <w:fldChar w:fldCharType="begin"/>
    </w:r>
    <w:r w:rsidRPr="00AF7712">
      <w:rPr>
        <w:rStyle w:val="Sidetal"/>
        <w:rFonts w:cs="Verdana"/>
      </w:rPr>
      <w:instrText xml:space="preserve"> PAGE </w:instrText>
    </w:r>
    <w:r w:rsidRPr="00AF7712">
      <w:rPr>
        <w:rStyle w:val="Sidetal"/>
        <w:rFonts w:cs="Verdana"/>
      </w:rPr>
      <w:fldChar w:fldCharType="separate"/>
    </w:r>
    <w:r w:rsidR="00F309D2">
      <w:rPr>
        <w:rStyle w:val="Sidetal"/>
        <w:rFonts w:cs="Verdana"/>
        <w:noProof/>
      </w:rPr>
      <w:t>4</w:t>
    </w:r>
    <w:r w:rsidRPr="00AF7712">
      <w:rPr>
        <w:rStyle w:val="Sidetal"/>
        <w:rFonts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3D0" w:rsidRDefault="008B03D0">
      <w:r>
        <w:separator/>
      </w:r>
    </w:p>
  </w:footnote>
  <w:footnote w:type="continuationSeparator" w:id="0">
    <w:p w:rsidR="008B03D0" w:rsidRDefault="008B0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D0" w:rsidRPr="0060640B" w:rsidRDefault="008B03D0" w:rsidP="0060640B">
    <w:pPr>
      <w:tabs>
        <w:tab w:val="center" w:pos="4819"/>
        <w:tab w:val="right" w:pos="9638"/>
      </w:tabs>
      <w:spacing w:line="240" w:lineRule="auto"/>
      <w:jc w:val="both"/>
      <w:rPr>
        <w:b/>
        <w:bCs/>
      </w:rPr>
    </w:pPr>
  </w:p>
  <w:p w:rsidR="008B03D0" w:rsidRPr="0060640B" w:rsidRDefault="008B03D0" w:rsidP="0060640B">
    <w:pPr>
      <w:tabs>
        <w:tab w:val="center" w:pos="4819"/>
        <w:tab w:val="right" w:pos="9638"/>
      </w:tabs>
      <w:spacing w:line="240" w:lineRule="auto"/>
      <w:jc w:val="both"/>
      <w:rPr>
        <w:b/>
        <w:bCs/>
      </w:rPr>
    </w:pPr>
  </w:p>
  <w:p w:rsidR="008B03D0" w:rsidRPr="0060640B" w:rsidRDefault="008B03D0" w:rsidP="0060640B">
    <w:pPr>
      <w:tabs>
        <w:tab w:val="center" w:pos="4819"/>
        <w:tab w:val="right" w:pos="9638"/>
      </w:tabs>
      <w:spacing w:line="240" w:lineRule="auto"/>
      <w:jc w:val="both"/>
      <w:rPr>
        <w:b/>
        <w:bCs/>
        <w:sz w:val="22"/>
        <w:szCs w:val="22"/>
      </w:rPr>
    </w:pPr>
  </w:p>
  <w:p w:rsidR="008B03D0" w:rsidRPr="0060640B" w:rsidRDefault="008B03D0" w:rsidP="0060640B">
    <w:pPr>
      <w:tabs>
        <w:tab w:val="center" w:pos="4819"/>
        <w:tab w:val="right" w:pos="9638"/>
      </w:tabs>
      <w:spacing w:line="240" w:lineRule="auto"/>
      <w:jc w:val="both"/>
      <w:rPr>
        <w:b/>
        <w:bCs/>
        <w:sz w:val="22"/>
        <w:szCs w:val="22"/>
      </w:rPr>
    </w:pPr>
  </w:p>
  <w:p w:rsidR="008B03D0" w:rsidRPr="0060640B" w:rsidRDefault="008B03D0" w:rsidP="0060640B">
    <w:pPr>
      <w:tabs>
        <w:tab w:val="center" w:pos="4819"/>
        <w:tab w:val="right" w:pos="9638"/>
      </w:tabs>
      <w:spacing w:line="240" w:lineRule="auto"/>
      <w:jc w:val="both"/>
      <w:rPr>
        <w:b/>
        <w:bCs/>
        <w:sz w:val="22"/>
        <w:szCs w:val="22"/>
      </w:rPr>
    </w:pPr>
  </w:p>
  <w:p w:rsidR="008B03D0" w:rsidRPr="0060640B" w:rsidRDefault="00B65BF4" w:rsidP="0060640B">
    <w:pPr>
      <w:tabs>
        <w:tab w:val="center" w:pos="4819"/>
        <w:tab w:val="right" w:pos="9638"/>
      </w:tabs>
      <w:spacing w:line="240" w:lineRule="auto"/>
      <w:jc w:val="both"/>
      <w:rPr>
        <w:b/>
        <w:bCs/>
        <w:sz w:val="22"/>
        <w:szCs w:val="22"/>
      </w:rPr>
    </w:pPr>
    <w:r>
      <w:rPr>
        <w:b/>
        <w:bCs/>
        <w:sz w:val="22"/>
        <w:szCs w:val="22"/>
      </w:rPr>
      <w:t>Referat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55F"/>
    <w:multiLevelType w:val="hybridMultilevel"/>
    <w:tmpl w:val="DD2A37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675FC9"/>
    <w:multiLevelType w:val="hybridMultilevel"/>
    <w:tmpl w:val="C04A54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E63F37"/>
    <w:multiLevelType w:val="hybridMultilevel"/>
    <w:tmpl w:val="826A7BAC"/>
    <w:lvl w:ilvl="0" w:tplc="0406000F">
      <w:start w:val="1"/>
      <w:numFmt w:val="decimal"/>
      <w:lvlText w:val="%1."/>
      <w:lvlJc w:val="left"/>
      <w:pPr>
        <w:ind w:left="1080" w:hanging="360"/>
      </w:pPr>
      <w:rPr>
        <w:rFonts w:hint="default"/>
        <w:b/>
      </w:r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26293C8B"/>
    <w:multiLevelType w:val="hybridMultilevel"/>
    <w:tmpl w:val="DB38AC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62C77"/>
    <w:rsid w:val="00007A85"/>
    <w:rsid w:val="00020999"/>
    <w:rsid w:val="000531CF"/>
    <w:rsid w:val="00063A6C"/>
    <w:rsid w:val="000707DE"/>
    <w:rsid w:val="000A0431"/>
    <w:rsid w:val="000B4EE9"/>
    <w:rsid w:val="000D254F"/>
    <w:rsid w:val="000F5429"/>
    <w:rsid w:val="001026CD"/>
    <w:rsid w:val="0012230C"/>
    <w:rsid w:val="00131FE6"/>
    <w:rsid w:val="0013751E"/>
    <w:rsid w:val="0016076F"/>
    <w:rsid w:val="001857CB"/>
    <w:rsid w:val="001A7609"/>
    <w:rsid w:val="001A7737"/>
    <w:rsid w:val="001D72FF"/>
    <w:rsid w:val="001E3DF8"/>
    <w:rsid w:val="001F4953"/>
    <w:rsid w:val="0022001D"/>
    <w:rsid w:val="0025747D"/>
    <w:rsid w:val="0028145B"/>
    <w:rsid w:val="002D3E82"/>
    <w:rsid w:val="002D53D6"/>
    <w:rsid w:val="002E7AEC"/>
    <w:rsid w:val="002F45AD"/>
    <w:rsid w:val="00303192"/>
    <w:rsid w:val="0031137F"/>
    <w:rsid w:val="00320803"/>
    <w:rsid w:val="00327F34"/>
    <w:rsid w:val="0033151F"/>
    <w:rsid w:val="00341426"/>
    <w:rsid w:val="00377086"/>
    <w:rsid w:val="003948B3"/>
    <w:rsid w:val="003979C3"/>
    <w:rsid w:val="003B2306"/>
    <w:rsid w:val="003C002F"/>
    <w:rsid w:val="003C2EDB"/>
    <w:rsid w:val="003C2F52"/>
    <w:rsid w:val="003C381D"/>
    <w:rsid w:val="003D7B13"/>
    <w:rsid w:val="003F55A1"/>
    <w:rsid w:val="00480F69"/>
    <w:rsid w:val="004A6EB0"/>
    <w:rsid w:val="005149B0"/>
    <w:rsid w:val="0051558B"/>
    <w:rsid w:val="005330E9"/>
    <w:rsid w:val="00533534"/>
    <w:rsid w:val="005445BE"/>
    <w:rsid w:val="00576B9D"/>
    <w:rsid w:val="005811DC"/>
    <w:rsid w:val="0058123A"/>
    <w:rsid w:val="00594483"/>
    <w:rsid w:val="005B0A2D"/>
    <w:rsid w:val="005B6476"/>
    <w:rsid w:val="005C50AF"/>
    <w:rsid w:val="005D1EFF"/>
    <w:rsid w:val="0060640B"/>
    <w:rsid w:val="00645FDA"/>
    <w:rsid w:val="00671C50"/>
    <w:rsid w:val="00683EE5"/>
    <w:rsid w:val="006E0730"/>
    <w:rsid w:val="006E66A2"/>
    <w:rsid w:val="006F38C4"/>
    <w:rsid w:val="00717C2E"/>
    <w:rsid w:val="007326DE"/>
    <w:rsid w:val="007335F1"/>
    <w:rsid w:val="00762C77"/>
    <w:rsid w:val="007900DE"/>
    <w:rsid w:val="00793F0B"/>
    <w:rsid w:val="007D650E"/>
    <w:rsid w:val="00802895"/>
    <w:rsid w:val="008051D1"/>
    <w:rsid w:val="00835A2A"/>
    <w:rsid w:val="00876F44"/>
    <w:rsid w:val="00892553"/>
    <w:rsid w:val="00893994"/>
    <w:rsid w:val="008A0E47"/>
    <w:rsid w:val="008B03D0"/>
    <w:rsid w:val="00933A58"/>
    <w:rsid w:val="00937AF9"/>
    <w:rsid w:val="00955437"/>
    <w:rsid w:val="00984FAF"/>
    <w:rsid w:val="009B72F7"/>
    <w:rsid w:val="009C709C"/>
    <w:rsid w:val="00A1272C"/>
    <w:rsid w:val="00A20146"/>
    <w:rsid w:val="00A2219D"/>
    <w:rsid w:val="00A250CC"/>
    <w:rsid w:val="00A40441"/>
    <w:rsid w:val="00A527C6"/>
    <w:rsid w:val="00A528D8"/>
    <w:rsid w:val="00A55B31"/>
    <w:rsid w:val="00A71E92"/>
    <w:rsid w:val="00A77D41"/>
    <w:rsid w:val="00A950B2"/>
    <w:rsid w:val="00AC1EDC"/>
    <w:rsid w:val="00AD3B55"/>
    <w:rsid w:val="00AF7712"/>
    <w:rsid w:val="00B05650"/>
    <w:rsid w:val="00B066D7"/>
    <w:rsid w:val="00B429AA"/>
    <w:rsid w:val="00B6067A"/>
    <w:rsid w:val="00B65BF4"/>
    <w:rsid w:val="00B66739"/>
    <w:rsid w:val="00B816B0"/>
    <w:rsid w:val="00B92743"/>
    <w:rsid w:val="00BC0050"/>
    <w:rsid w:val="00BE605F"/>
    <w:rsid w:val="00C24E1A"/>
    <w:rsid w:val="00C45D62"/>
    <w:rsid w:val="00C626CA"/>
    <w:rsid w:val="00C80710"/>
    <w:rsid w:val="00C82388"/>
    <w:rsid w:val="00CA406B"/>
    <w:rsid w:val="00CD364C"/>
    <w:rsid w:val="00CD3BC0"/>
    <w:rsid w:val="00CD5A64"/>
    <w:rsid w:val="00CF68F4"/>
    <w:rsid w:val="00D07C40"/>
    <w:rsid w:val="00D321F6"/>
    <w:rsid w:val="00D640B1"/>
    <w:rsid w:val="00D715A4"/>
    <w:rsid w:val="00D846D2"/>
    <w:rsid w:val="00D858D0"/>
    <w:rsid w:val="00DB5757"/>
    <w:rsid w:val="00E26EAF"/>
    <w:rsid w:val="00E50FC5"/>
    <w:rsid w:val="00E52557"/>
    <w:rsid w:val="00E5673E"/>
    <w:rsid w:val="00E606F1"/>
    <w:rsid w:val="00E71782"/>
    <w:rsid w:val="00E92117"/>
    <w:rsid w:val="00EA2FE9"/>
    <w:rsid w:val="00EC2E07"/>
    <w:rsid w:val="00EC4677"/>
    <w:rsid w:val="00EC6C72"/>
    <w:rsid w:val="00ED4EB3"/>
    <w:rsid w:val="00F06077"/>
    <w:rsid w:val="00F309D2"/>
    <w:rsid w:val="00F52E64"/>
    <w:rsid w:val="00F560EB"/>
    <w:rsid w:val="00F562E7"/>
    <w:rsid w:val="00F65E35"/>
    <w:rsid w:val="00F97641"/>
    <w:rsid w:val="00FD39AD"/>
    <w:rsid w:val="00FD3C31"/>
    <w:rsid w:val="00FD43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CCCA8"/>
  <w15:docId w15:val="{613DCDDB-12BD-4B74-891E-997011EA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01D"/>
    <w:pPr>
      <w:widowControl w:val="0"/>
      <w:spacing w:line="240" w:lineRule="exact"/>
    </w:pPr>
    <w:rPr>
      <w:rFonts w:ascii="Verdana" w:hAnsi="Verdana" w:cs="Verdana"/>
      <w:kern w:val="28"/>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AF7712"/>
    <w:pPr>
      <w:tabs>
        <w:tab w:val="center" w:pos="4819"/>
        <w:tab w:val="right" w:pos="9638"/>
      </w:tabs>
    </w:pPr>
  </w:style>
  <w:style w:type="character" w:customStyle="1" w:styleId="SidehovedTegn">
    <w:name w:val="Sidehoved Tegn"/>
    <w:basedOn w:val="Standardskrifttypeiafsnit"/>
    <w:link w:val="Sidehoved"/>
    <w:uiPriority w:val="99"/>
    <w:semiHidden/>
    <w:locked/>
    <w:rsid w:val="00CD364C"/>
    <w:rPr>
      <w:rFonts w:ascii="Verdana" w:hAnsi="Verdana" w:cs="Verdana"/>
      <w:kern w:val="28"/>
      <w:sz w:val="18"/>
      <w:szCs w:val="18"/>
    </w:rPr>
  </w:style>
  <w:style w:type="paragraph" w:styleId="Sidefod">
    <w:name w:val="footer"/>
    <w:basedOn w:val="Normal"/>
    <w:link w:val="SidefodTegn"/>
    <w:uiPriority w:val="99"/>
    <w:rsid w:val="00AF7712"/>
    <w:pPr>
      <w:tabs>
        <w:tab w:val="center" w:pos="4819"/>
        <w:tab w:val="right" w:pos="9638"/>
      </w:tabs>
    </w:pPr>
  </w:style>
  <w:style w:type="character" w:customStyle="1" w:styleId="SidefodTegn">
    <w:name w:val="Sidefod Tegn"/>
    <w:basedOn w:val="Standardskrifttypeiafsnit"/>
    <w:link w:val="Sidefod"/>
    <w:uiPriority w:val="99"/>
    <w:semiHidden/>
    <w:locked/>
    <w:rsid w:val="00CD364C"/>
    <w:rPr>
      <w:rFonts w:ascii="Verdana" w:hAnsi="Verdana" w:cs="Verdana"/>
      <w:kern w:val="28"/>
      <w:sz w:val="18"/>
      <w:szCs w:val="18"/>
    </w:rPr>
  </w:style>
  <w:style w:type="character" w:styleId="Sidetal">
    <w:name w:val="page number"/>
    <w:basedOn w:val="Standardskrifttypeiafsnit"/>
    <w:uiPriority w:val="99"/>
    <w:rsid w:val="00AF7712"/>
    <w:rPr>
      <w:rFonts w:cs="Times New Roman"/>
    </w:rPr>
  </w:style>
  <w:style w:type="paragraph" w:styleId="Listeafsnit">
    <w:name w:val="List Paragraph"/>
    <w:basedOn w:val="Normal"/>
    <w:uiPriority w:val="34"/>
    <w:qFormat/>
    <w:rsid w:val="00B81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7116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«TXTFORVALTNING»</vt:lpstr>
    </vt:vector>
  </TitlesOfParts>
  <Company>Skive Kommune</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«TXTFORVALTNING»</dc:title>
  <dc:subject/>
  <dc:creator>maga</dc:creator>
  <cp:keywords/>
  <dc:description/>
  <cp:lastModifiedBy>Mette Kvist</cp:lastModifiedBy>
  <cp:revision>2</cp:revision>
  <cp:lastPrinted>2009-06-04T09:47:00Z</cp:lastPrinted>
  <dcterms:created xsi:type="dcterms:W3CDTF">2017-12-13T10:32:00Z</dcterms:created>
  <dcterms:modified xsi:type="dcterms:W3CDTF">2017-12-13T10:32:00Z</dcterms:modified>
</cp:coreProperties>
</file>